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C8" w:rsidRDefault="00E77DC8">
      <w:pPr>
        <w:spacing w:line="380" w:lineRule="exact"/>
        <w:rPr>
          <w:rFonts w:ascii="黑体" w:eastAsia="黑体" w:hAnsi="宋体"/>
          <w:color w:val="000000"/>
          <w:kern w:val="0"/>
          <w:sz w:val="32"/>
          <w:szCs w:val="32"/>
        </w:rPr>
      </w:pPr>
    </w:p>
    <w:p w:rsidR="00E77DC8" w:rsidRDefault="00E77DC8">
      <w:pPr>
        <w:spacing w:line="380" w:lineRule="exact"/>
        <w:rPr>
          <w:rFonts w:ascii="黑体" w:eastAsia="黑体" w:hAnsi="宋体"/>
          <w:color w:val="000000"/>
          <w:kern w:val="0"/>
          <w:sz w:val="30"/>
          <w:szCs w:val="30"/>
        </w:rPr>
      </w:pPr>
    </w:p>
    <w:p w:rsidR="00E77DC8" w:rsidRDefault="00E77DC8">
      <w:pPr>
        <w:spacing w:line="760" w:lineRule="exact"/>
        <w:rPr>
          <w:rFonts w:ascii="黑体" w:eastAsia="黑体" w:hAnsi="宋体"/>
          <w:color w:val="FF0000"/>
          <w:kern w:val="0"/>
          <w:sz w:val="30"/>
          <w:szCs w:val="30"/>
        </w:rPr>
      </w:pPr>
    </w:p>
    <w:p w:rsidR="00E77DC8" w:rsidRDefault="00614375">
      <w:pPr>
        <w:jc w:val="center"/>
        <w:rPr>
          <w:rFonts w:ascii="方正小标宋简体" w:eastAsia="方正小标宋简体" w:hAnsi="宋体"/>
          <w:color w:val="FF0000"/>
          <w:spacing w:val="266"/>
          <w:w w:val="72"/>
          <w:kern w:val="0"/>
          <w:sz w:val="72"/>
          <w:szCs w:val="72"/>
        </w:rPr>
      </w:pPr>
      <w:r w:rsidRPr="00F1437A">
        <w:rPr>
          <w:rFonts w:ascii="方正小标宋简体" w:eastAsia="方正小标宋简体" w:hAnsi="宋体" w:hint="eastAsia"/>
          <w:color w:val="FF0000"/>
          <w:spacing w:val="62"/>
          <w:kern w:val="0"/>
          <w:sz w:val="72"/>
          <w:szCs w:val="72"/>
          <w:fitText w:val="8320" w:id="184295936"/>
        </w:rPr>
        <w:t>上海市教育委员会文</w:t>
      </w:r>
      <w:r w:rsidRPr="00F1437A">
        <w:rPr>
          <w:rFonts w:ascii="方正小标宋简体" w:eastAsia="方正小标宋简体" w:hAnsi="宋体" w:hint="eastAsia"/>
          <w:color w:val="FF0000"/>
          <w:spacing w:val="2"/>
          <w:kern w:val="0"/>
          <w:sz w:val="72"/>
          <w:szCs w:val="72"/>
          <w:fitText w:val="8320" w:id="184295936"/>
        </w:rPr>
        <w:t>件</w:t>
      </w:r>
    </w:p>
    <w:p w:rsidR="00E77DC8" w:rsidRDefault="00E77DC8">
      <w:pPr>
        <w:spacing w:line="580" w:lineRule="exact"/>
        <w:rPr>
          <w:rFonts w:ascii="黑体" w:eastAsia="黑体" w:hAnsi="华文中宋"/>
          <w:sz w:val="30"/>
          <w:szCs w:val="30"/>
        </w:rPr>
      </w:pPr>
    </w:p>
    <w:p w:rsidR="00E77DC8" w:rsidRDefault="00E77DC8">
      <w:pPr>
        <w:spacing w:line="580" w:lineRule="exact"/>
        <w:rPr>
          <w:rFonts w:ascii="文鼎大标宋简" w:eastAsia="文鼎大标宋简" w:hAnsi="华文中宋"/>
          <w:sz w:val="36"/>
          <w:szCs w:val="36"/>
        </w:rPr>
      </w:pPr>
    </w:p>
    <w:p w:rsidR="00E77DC8" w:rsidRDefault="00614375">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沪教委学</w:t>
      </w:r>
      <w:r>
        <w:rPr>
          <w:rFonts w:ascii="仿宋_GB2312" w:eastAsia="仿宋_GB2312"/>
          <w:sz w:val="30"/>
          <w:szCs w:val="30"/>
        </w:rPr>
        <w:t>〔</w:t>
      </w:r>
      <w:r>
        <w:rPr>
          <w:rFonts w:ascii="仿宋_GB2312" w:eastAsia="仿宋_GB2312" w:hint="eastAsia"/>
          <w:sz w:val="30"/>
          <w:szCs w:val="30"/>
        </w:rPr>
        <w:t>2024</w:t>
      </w:r>
      <w:r>
        <w:rPr>
          <w:rFonts w:ascii="仿宋_GB2312" w:eastAsia="仿宋_GB2312"/>
          <w:sz w:val="30"/>
          <w:szCs w:val="30"/>
        </w:rPr>
        <w:t>〕</w:t>
      </w:r>
      <w:r>
        <w:rPr>
          <w:rFonts w:ascii="仿宋_GB2312" w:eastAsia="仿宋_GB2312" w:hint="eastAsia"/>
          <w:sz w:val="30"/>
          <w:szCs w:val="30"/>
        </w:rPr>
        <w:t xml:space="preserve">15号                    </w:t>
      </w:r>
    </w:p>
    <w:p w:rsidR="00E77DC8" w:rsidRDefault="00E77DC8">
      <w:pPr>
        <w:spacing w:line="560" w:lineRule="exact"/>
        <w:jc w:val="center"/>
        <w:rPr>
          <w:rFonts w:ascii="仿宋_GB2312" w:eastAsia="仿宋_GB2312"/>
          <w:sz w:val="32"/>
        </w:rPr>
      </w:pPr>
    </w:p>
    <w:p w:rsidR="00E77DC8" w:rsidRDefault="00E77DC8">
      <w:pPr>
        <w:spacing w:line="560" w:lineRule="exact"/>
        <w:jc w:val="center"/>
        <w:rPr>
          <w:rFonts w:ascii="仿宋_GB2312" w:eastAsia="仿宋_GB2312" w:hint="eastAsia"/>
          <w:sz w:val="32"/>
        </w:rPr>
      </w:pPr>
    </w:p>
    <w:p w:rsidR="00E77DC8" w:rsidRDefault="00614375">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上海市教育委员会关于做好2024年上海市普通高校</w:t>
      </w:r>
    </w:p>
    <w:p w:rsidR="00E77DC8" w:rsidRDefault="00614375">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面向应届中等职业学校毕业生招生工作的通知</w:t>
      </w:r>
    </w:p>
    <w:p w:rsidR="00E77DC8" w:rsidRDefault="00E77DC8">
      <w:pPr>
        <w:spacing w:line="560" w:lineRule="exact"/>
        <w:jc w:val="center"/>
        <w:rPr>
          <w:rFonts w:ascii="方正小标宋简体" w:eastAsia="方正小标宋简体"/>
          <w:sz w:val="38"/>
          <w:szCs w:val="38"/>
        </w:rPr>
      </w:pPr>
    </w:p>
    <w:p w:rsidR="00E77DC8" w:rsidRDefault="00965F68">
      <w:pPr>
        <w:spacing w:line="560" w:lineRule="exact"/>
        <w:rPr>
          <w:rFonts w:ascii="仿宋_GB2312" w:eastAsia="仿宋_GB2312"/>
          <w:spacing w:val="-6"/>
          <w:sz w:val="30"/>
          <w:szCs w:val="30"/>
        </w:rPr>
      </w:pPr>
      <w:r>
        <w:rPr>
          <w:rFonts w:ascii="仿宋_GB2312" w:eastAsia="仿宋_GB2312" w:hint="eastAsia"/>
          <w:spacing w:val="-6"/>
          <w:sz w:val="30"/>
          <w:szCs w:val="30"/>
        </w:rPr>
        <w:t>各有关高等学校，各区教育局，各有关部、委、局、控股（集团）公司：</w:t>
      </w:r>
    </w:p>
    <w:p w:rsidR="00E77DC8" w:rsidRDefault="00614375">
      <w:pPr>
        <w:spacing w:line="560" w:lineRule="exact"/>
        <w:ind w:firstLineChars="200" w:firstLine="600"/>
        <w:rPr>
          <w:rFonts w:ascii="仿宋_GB2312" w:eastAsia="仿宋_GB2312" w:hAnsi="华文中宋"/>
          <w:b/>
          <w:color w:val="FF0000"/>
          <w:kern w:val="0"/>
          <w:sz w:val="30"/>
          <w:szCs w:val="30"/>
        </w:rPr>
      </w:pPr>
      <w:r>
        <w:rPr>
          <w:rFonts w:ascii="仿宋_GB2312" w:eastAsia="仿宋_GB2312" w:hAnsi="宋体" w:hint="eastAsia"/>
          <w:color w:val="000000"/>
          <w:kern w:val="0"/>
          <w:sz w:val="30"/>
          <w:szCs w:val="30"/>
        </w:rPr>
        <w:t>2024年上海市普通高校面向中等职业学校（含中专、职校和技校，以下简称“三校”）全日制应届毕业生（以下简称“三校生”）招生工作要坚持以习近平新时代中国特色社会主义思想为指导，深入贯彻落实党的二十大精神，遵循职业教育人才培养规律，进一步完善“文化素质+职业技能”的职教高考制度，推进职普融通、协调发展，服务现代职业教育高质量发展需要，坚持立德树人、德技并修、面向实践、强化能力，选拔培养高素质技术技能人才，办好人民满意的教育。现将有关要求通知如下：</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一、报考条件</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lastRenderedPageBreak/>
        <w:t>（一）凡符合《上海市教育委员会关于做好2024年上海市普通高校招生报名工作的通知》（沪教委学〔2023〕40号）中报名条件的三校生均可报名，其中纳入入学当年中职校招生计划的来沪人员随迁子女的三校生仅可参加专科层次录取。</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符合《教育部办公厅关于做好有关高校保送录取世界技能大赛获奖选手工作的通知》（教学厅〔2020〕3号）规定，在世界技能组织主办的世界技能大赛中获奖且符合本市高考报名条件的三校生可向招生院校提出高职或本科专业保送申请。</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（三）已报名参加2024年普通高校招生全国统一考试或参加2024年部分普通高校专科层次依法自主招生并被录取的</w:t>
      </w:r>
      <w:r>
        <w:rPr>
          <w:rFonts w:ascii="仿宋_GB2312" w:eastAsia="仿宋_GB2312" w:hAnsi="宋体"/>
          <w:color w:val="000000"/>
          <w:kern w:val="0"/>
          <w:sz w:val="30"/>
          <w:szCs w:val="30"/>
        </w:rPr>
        <w:t>三校生</w:t>
      </w:r>
      <w:r>
        <w:rPr>
          <w:rFonts w:ascii="仿宋_GB2312" w:eastAsia="仿宋_GB2312" w:hAnsi="宋体" w:hint="eastAsia"/>
          <w:color w:val="000000"/>
          <w:kern w:val="0"/>
          <w:sz w:val="30"/>
          <w:szCs w:val="30"/>
        </w:rPr>
        <w:t>，不得再参加本次考试招生。</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二、招收三校生的高校、专业和招生计划</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本市共有39所高校（见附件1）参加2024年三校生招生，未列入名单的高校不得招生。开展中高职贯通培养模式试点、中等职业教育—应用本科专业贯通培养模式试点的相关高校须安排三校生招生计划。各招生院校的招生专业须经市教委审批同意或备案。</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三、志愿填报</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按照上海市教育考试院印发的《2024年上海市普通高校面向应届中等职业学校毕业生招生工作实施办法》操作。</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符合保送条件的考生也须填报志愿。</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四、考生体检</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三校生体检工作由考生所在学校联系所在区体检站并组织实施。新生入校后，根据有关规定，由高校予以复查。</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五、招生章程</w:t>
      </w:r>
    </w:p>
    <w:p w:rsidR="00E77DC8" w:rsidRDefault="00614375">
      <w:pPr>
        <w:spacing w:line="560" w:lineRule="exact"/>
        <w:ind w:firstLineChars="200" w:firstLine="592"/>
        <w:rPr>
          <w:rFonts w:ascii="仿宋_GB2312" w:eastAsia="仿宋_GB2312" w:hAnsi="宋体"/>
          <w:color w:val="000000"/>
          <w:spacing w:val="-2"/>
          <w:kern w:val="0"/>
          <w:sz w:val="30"/>
          <w:szCs w:val="30"/>
        </w:rPr>
      </w:pPr>
      <w:r>
        <w:rPr>
          <w:rFonts w:ascii="仿宋_GB2312" w:eastAsia="仿宋_GB2312" w:hAnsi="宋体" w:hint="eastAsia"/>
          <w:color w:val="000000"/>
          <w:spacing w:val="-2"/>
          <w:kern w:val="0"/>
          <w:sz w:val="30"/>
          <w:szCs w:val="30"/>
        </w:rPr>
        <w:t>各有关高校应</w:t>
      </w:r>
      <w:r>
        <w:rPr>
          <w:rFonts w:ascii="仿宋_GB2312" w:eastAsia="仿宋_GB2312" w:hAnsi="宋体"/>
          <w:color w:val="000000"/>
          <w:spacing w:val="-2"/>
          <w:kern w:val="0"/>
          <w:sz w:val="30"/>
          <w:szCs w:val="30"/>
        </w:rPr>
        <w:t>在规定时间内</w:t>
      </w:r>
      <w:r>
        <w:rPr>
          <w:rFonts w:ascii="仿宋_GB2312" w:eastAsia="仿宋_GB2312" w:hAnsi="宋体" w:hint="eastAsia"/>
          <w:color w:val="000000"/>
          <w:spacing w:val="-2"/>
          <w:kern w:val="0"/>
          <w:sz w:val="30"/>
          <w:szCs w:val="30"/>
        </w:rPr>
        <w:t>向市教委报送2024年三校生招生章程核准备案表正副表（见附件2、3）。市教委完成章程核准备案工作。</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六、加分政策</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1.高中阶段从边疆、山区、牧区、少数民族聚集地区转学到本市的少数民族考生                   加3分</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2.归侨及其子女                 加3分</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3.华侨子女                     加3分</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4.台湾省籍（含台湾户籍）青年   加3分</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 xml:space="preserve">5.烈士子女                   </w:t>
      </w:r>
      <w:bookmarkStart w:id="0" w:name="_GoBack"/>
      <w:bookmarkEnd w:id="0"/>
      <w:r>
        <w:rPr>
          <w:rFonts w:ascii="仿宋_GB2312" w:eastAsia="仿宋_GB2312" w:hAnsi="宋体" w:hint="eastAsia"/>
          <w:color w:val="000000"/>
          <w:kern w:val="0"/>
          <w:sz w:val="30"/>
          <w:szCs w:val="30"/>
        </w:rPr>
        <w:t xml:space="preserve">  加12分</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以上加分项目均不累计。</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七、考试与录取</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三校生统一文化考试时间安排如下：</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5</w:t>
      </w:r>
      <w:r>
        <w:rPr>
          <w:rFonts w:ascii="仿宋_GB2312" w:eastAsia="仿宋_GB2312" w:hAnsi="宋体"/>
          <w:color w:val="000000"/>
          <w:kern w:val="0"/>
          <w:sz w:val="30"/>
          <w:szCs w:val="30"/>
        </w:rPr>
        <w:t>月</w:t>
      </w:r>
      <w:r>
        <w:rPr>
          <w:rFonts w:ascii="仿宋_GB2312" w:eastAsia="仿宋_GB2312" w:hAnsi="宋体" w:hint="eastAsia"/>
          <w:color w:val="000000"/>
          <w:kern w:val="0"/>
          <w:sz w:val="30"/>
          <w:szCs w:val="30"/>
        </w:rPr>
        <w:t>11日（星期六）    9:00—11:30　　语文</w:t>
      </w:r>
    </w:p>
    <w:p w:rsidR="00E77DC8" w:rsidRDefault="00614375">
      <w:pPr>
        <w:spacing w:line="560" w:lineRule="exact"/>
        <w:ind w:firstLineChars="1276" w:firstLine="3828"/>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14:00—</w:t>
      </w:r>
      <w:r>
        <w:rPr>
          <w:rFonts w:ascii="仿宋_GB2312" w:eastAsia="仿宋_GB2312" w:hAnsi="宋体"/>
          <w:color w:val="000000"/>
          <w:kern w:val="0"/>
          <w:sz w:val="30"/>
          <w:szCs w:val="30"/>
        </w:rPr>
        <w:t>15:</w:t>
      </w:r>
      <w:r>
        <w:rPr>
          <w:rFonts w:ascii="仿宋_GB2312" w:eastAsia="仿宋_GB2312" w:hAnsi="宋体" w:hint="eastAsia"/>
          <w:color w:val="000000"/>
          <w:kern w:val="0"/>
          <w:sz w:val="30"/>
          <w:szCs w:val="30"/>
        </w:rPr>
        <w:t>40　  数学</w:t>
      </w:r>
    </w:p>
    <w:p w:rsidR="00E77DC8" w:rsidRDefault="00614375">
      <w:pPr>
        <w:tabs>
          <w:tab w:val="left" w:pos="3686"/>
        </w:tabs>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5</w:t>
      </w:r>
      <w:r>
        <w:rPr>
          <w:rFonts w:ascii="仿宋_GB2312" w:eastAsia="仿宋_GB2312" w:hAnsi="宋体"/>
          <w:color w:val="000000"/>
          <w:kern w:val="0"/>
          <w:sz w:val="30"/>
          <w:szCs w:val="30"/>
        </w:rPr>
        <w:t>月</w:t>
      </w:r>
      <w:r>
        <w:rPr>
          <w:rFonts w:ascii="仿宋_GB2312" w:eastAsia="仿宋_GB2312" w:hAnsi="宋体" w:hint="eastAsia"/>
          <w:color w:val="000000"/>
          <w:kern w:val="0"/>
          <w:sz w:val="30"/>
          <w:szCs w:val="30"/>
        </w:rPr>
        <w:t>12日（星期日）　  9:00—10:40　　外语</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各招生院校职业技能测试时间、科目及内容见各校公布的招生章程。</w:t>
      </w:r>
    </w:p>
    <w:p w:rsidR="00E77DC8" w:rsidRDefault="00614375">
      <w:pPr>
        <w:spacing w:line="560" w:lineRule="exact"/>
        <w:ind w:firstLineChars="200" w:firstLine="592"/>
        <w:rPr>
          <w:rFonts w:ascii="仿宋_GB2312" w:eastAsia="仿宋_GB2312" w:hAnsi="宋体"/>
          <w:color w:val="000000"/>
          <w:spacing w:val="-2"/>
          <w:kern w:val="0"/>
          <w:sz w:val="30"/>
          <w:szCs w:val="30"/>
        </w:rPr>
      </w:pPr>
      <w:r>
        <w:rPr>
          <w:rFonts w:ascii="仿宋_GB2312" w:eastAsia="仿宋_GB2312" w:hAnsi="宋体" w:hint="eastAsia"/>
          <w:color w:val="000000"/>
          <w:spacing w:val="-2"/>
          <w:kern w:val="0"/>
          <w:sz w:val="30"/>
          <w:szCs w:val="30"/>
        </w:rPr>
        <w:t>高校须对申请保送的考生进行资格审核，并根据学校选拔要求组织相关综合考核，免于技能考核。须对申请攻读本科专业的中职毕业生增加文化课考核，确保学生具备接受高等教育的基本文化要求。</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录取工作按照上海市教育考试院印发的《2024年上海市普通高校面向应届中等职业学校毕业生招生工作实施办法》操作。</w:t>
      </w:r>
    </w:p>
    <w:p w:rsidR="00E77DC8" w:rsidRDefault="00614375">
      <w:pPr>
        <w:spacing w:line="560" w:lineRule="exact"/>
        <w:ind w:firstLineChars="200" w:firstLine="600"/>
        <w:rPr>
          <w:rFonts w:ascii="黑体" w:eastAsia="黑体" w:hAnsi="宋体"/>
          <w:color w:val="000000"/>
          <w:kern w:val="0"/>
          <w:sz w:val="30"/>
          <w:szCs w:val="30"/>
        </w:rPr>
      </w:pPr>
      <w:r>
        <w:rPr>
          <w:rFonts w:ascii="黑体" w:eastAsia="黑体" w:hAnsi="宋体" w:hint="eastAsia"/>
          <w:color w:val="000000"/>
          <w:kern w:val="0"/>
          <w:sz w:val="30"/>
          <w:szCs w:val="30"/>
        </w:rPr>
        <w:t>八、考试招生纪律</w:t>
      </w:r>
    </w:p>
    <w:p w:rsidR="00E77DC8" w:rsidRDefault="00614375">
      <w:pPr>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对报名、考试、录取等招生各环节出现违法违规行为的，严格按照《中华人民共和国教育法》《国家教育考试违规处理办法》（教育部令第33号）和《普通高等学校招生违规行为处理暂行办法》（教育部令第36号）等有关规定严肃处理，依法依规追究当事人及相关人员责任。涉嫌犯罪的，依据《中华人民共和国刑法》《最高人民法院、最高人民检察院关于办理组织考试作弊等刑事案件适用法律若干问题的解释》等有关规定，及时移送司法机关追究法律责任。对公职人员违规违纪的，依据《中国共产党纪律处分条例》《中国共产党问责条例》《行政机关公务员处分条例》《事业单位工作人员处分暂行规定》等相关规定严肃处理。</w:t>
      </w:r>
    </w:p>
    <w:p w:rsidR="00E77DC8" w:rsidRDefault="00E77DC8">
      <w:pPr>
        <w:spacing w:line="560" w:lineRule="exact"/>
        <w:rPr>
          <w:rFonts w:ascii="仿宋_GB2312" w:eastAsia="仿宋_GB2312"/>
          <w:sz w:val="30"/>
          <w:szCs w:val="30"/>
        </w:rPr>
      </w:pPr>
    </w:p>
    <w:p w:rsidR="00E77DC8" w:rsidRDefault="00614375">
      <w:pPr>
        <w:spacing w:line="560" w:lineRule="exact"/>
        <w:ind w:firstLineChars="200" w:firstLine="600"/>
        <w:rPr>
          <w:rFonts w:ascii="仿宋_GB2312" w:eastAsia="仿宋_GB2312"/>
          <w:sz w:val="30"/>
          <w:szCs w:val="30"/>
        </w:rPr>
      </w:pPr>
      <w:r>
        <w:rPr>
          <w:rFonts w:ascii="仿宋_GB2312" w:eastAsia="仿宋_GB2312" w:hint="eastAsia"/>
          <w:sz w:val="30"/>
          <w:szCs w:val="30"/>
        </w:rPr>
        <w:t>附件：1.2024年招收三校生高校名单</w:t>
      </w:r>
    </w:p>
    <w:p w:rsidR="00E77DC8" w:rsidRDefault="00614375">
      <w:pPr>
        <w:spacing w:line="560" w:lineRule="exact"/>
        <w:ind w:left="1800" w:right="1" w:hangingChars="600" w:hanging="1800"/>
        <w:rPr>
          <w:rFonts w:ascii="仿宋_GB2312" w:eastAsia="仿宋_GB2312"/>
          <w:sz w:val="30"/>
          <w:szCs w:val="30"/>
        </w:rPr>
      </w:pPr>
      <w:r>
        <w:rPr>
          <w:rFonts w:ascii="仿宋_GB2312" w:eastAsia="仿宋_GB2312" w:hint="eastAsia"/>
          <w:sz w:val="30"/>
          <w:szCs w:val="30"/>
        </w:rPr>
        <w:t xml:space="preserve">          2.</w:t>
      </w:r>
      <w:r>
        <w:rPr>
          <w:rFonts w:ascii="仿宋_GB2312" w:eastAsia="仿宋_GB2312" w:hAnsi="宋体" w:hint="eastAsia"/>
          <w:color w:val="000000"/>
          <w:kern w:val="0"/>
          <w:sz w:val="30"/>
          <w:szCs w:val="30"/>
        </w:rPr>
        <w:t>2024年上海市普通高校招生章程核准备案表（正表）</w:t>
      </w:r>
    </w:p>
    <w:p w:rsidR="00E77DC8" w:rsidRDefault="00614375">
      <w:pPr>
        <w:spacing w:line="560" w:lineRule="exact"/>
        <w:ind w:leftChars="710" w:left="1791" w:hangingChars="100" w:hanging="300"/>
        <w:rPr>
          <w:rFonts w:ascii="仿宋_GB2312" w:eastAsia="仿宋_GB2312"/>
          <w:sz w:val="30"/>
          <w:szCs w:val="30"/>
        </w:rPr>
      </w:pPr>
      <w:r>
        <w:rPr>
          <w:rFonts w:ascii="仿宋_GB2312" w:eastAsia="仿宋_GB2312" w:hint="eastAsia"/>
          <w:sz w:val="30"/>
          <w:szCs w:val="30"/>
        </w:rPr>
        <w:t>3.2024年上海市普通高校招生章程核准备案表（副表）</w:t>
      </w:r>
    </w:p>
    <w:p w:rsidR="00E77DC8" w:rsidRDefault="00E77DC8">
      <w:pPr>
        <w:spacing w:line="560" w:lineRule="exact"/>
        <w:ind w:leftChars="710" w:left="1791" w:hangingChars="100" w:hanging="300"/>
        <w:rPr>
          <w:rFonts w:ascii="仿宋_GB2312" w:eastAsia="仿宋_GB2312"/>
          <w:sz w:val="30"/>
          <w:szCs w:val="30"/>
        </w:rPr>
      </w:pPr>
    </w:p>
    <w:p w:rsidR="00E77DC8" w:rsidRDefault="00E77DC8">
      <w:pPr>
        <w:spacing w:line="560" w:lineRule="exact"/>
        <w:ind w:leftChars="710" w:left="1791" w:hangingChars="100" w:hanging="300"/>
        <w:rPr>
          <w:rFonts w:ascii="仿宋_GB2312" w:eastAsia="仿宋_GB2312"/>
          <w:sz w:val="30"/>
          <w:szCs w:val="30"/>
        </w:rPr>
      </w:pPr>
    </w:p>
    <w:p w:rsidR="00E77DC8" w:rsidRDefault="00E77DC8">
      <w:pPr>
        <w:spacing w:line="560" w:lineRule="exact"/>
        <w:ind w:leftChars="710" w:left="1791" w:hangingChars="100" w:hanging="300"/>
        <w:rPr>
          <w:rFonts w:ascii="仿宋_GB2312" w:eastAsia="仿宋_GB2312"/>
          <w:sz w:val="30"/>
          <w:szCs w:val="30"/>
        </w:rPr>
      </w:pPr>
    </w:p>
    <w:p w:rsidR="00E77DC8" w:rsidRDefault="00614375" w:rsidP="00965F68">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E77DC8" w:rsidRDefault="00614375" w:rsidP="00965F68">
      <w:pPr>
        <w:tabs>
          <w:tab w:val="left" w:pos="7380"/>
          <w:tab w:val="left" w:pos="7560"/>
        </w:tabs>
        <w:spacing w:line="560" w:lineRule="exact"/>
        <w:ind w:right="361" w:firstLineChars="1750" w:firstLine="5250"/>
        <w:rPr>
          <w:rFonts w:ascii="仿宋_GB2312" w:eastAsia="仿宋_GB2312"/>
          <w:sz w:val="30"/>
          <w:szCs w:val="30"/>
        </w:rPr>
      </w:pPr>
      <w:r>
        <w:rPr>
          <w:rFonts w:ascii="仿宋_GB2312" w:eastAsia="仿宋_GB2312" w:hint="eastAsia"/>
          <w:sz w:val="30"/>
          <w:szCs w:val="30"/>
        </w:rPr>
        <w:t>2024年3月30日</w:t>
      </w:r>
    </w:p>
    <w:p w:rsidR="00E77DC8" w:rsidRDefault="00614375">
      <w:pPr>
        <w:widowControl/>
        <w:ind w:right="600"/>
        <w:rPr>
          <w:rFonts w:ascii="黑体" w:eastAsia="黑体" w:hAnsi="宋体"/>
          <w:color w:val="000000"/>
          <w:kern w:val="0"/>
          <w:sz w:val="32"/>
          <w:szCs w:val="32"/>
        </w:rPr>
      </w:pPr>
      <w:r>
        <w:rPr>
          <w:rFonts w:ascii="黑体" w:eastAsia="黑体" w:hAnsi="宋体"/>
          <w:color w:val="000000"/>
          <w:kern w:val="0"/>
          <w:sz w:val="32"/>
          <w:szCs w:val="32"/>
        </w:rPr>
        <w:br w:type="page"/>
      </w:r>
      <w:r>
        <w:rPr>
          <w:rFonts w:ascii="黑体" w:eastAsia="黑体" w:hAnsi="宋体" w:hint="eastAsia"/>
          <w:color w:val="000000"/>
          <w:kern w:val="0"/>
          <w:sz w:val="32"/>
          <w:szCs w:val="32"/>
        </w:rPr>
        <w:t>附件1</w:t>
      </w:r>
    </w:p>
    <w:p w:rsidR="00E77DC8" w:rsidRDefault="00E77DC8">
      <w:pPr>
        <w:widowControl/>
        <w:spacing w:line="460" w:lineRule="exact"/>
        <w:jc w:val="left"/>
        <w:rPr>
          <w:rFonts w:ascii="黑体" w:eastAsia="黑体" w:hAnsi="宋体"/>
          <w:color w:val="000000"/>
          <w:kern w:val="0"/>
          <w:sz w:val="32"/>
          <w:szCs w:val="32"/>
        </w:rPr>
      </w:pPr>
    </w:p>
    <w:p w:rsidR="00E77DC8" w:rsidRDefault="00614375">
      <w:pPr>
        <w:widowControl/>
        <w:spacing w:line="460" w:lineRule="exact"/>
        <w:jc w:val="center"/>
        <w:rPr>
          <w:rFonts w:ascii="方正小标宋简体" w:eastAsia="方正小标宋简体" w:hAnsi="华文中宋"/>
          <w:bCs/>
          <w:color w:val="000000"/>
          <w:kern w:val="0"/>
          <w:sz w:val="38"/>
          <w:szCs w:val="38"/>
        </w:rPr>
      </w:pPr>
      <w:r>
        <w:rPr>
          <w:rFonts w:ascii="方正小标宋简体" w:eastAsia="方正小标宋简体" w:hAnsi="华文中宋" w:hint="eastAsia"/>
          <w:bCs/>
          <w:color w:val="000000"/>
          <w:kern w:val="0"/>
          <w:sz w:val="38"/>
          <w:szCs w:val="38"/>
        </w:rPr>
        <w:t>2024年招收三校生高校名单</w:t>
      </w:r>
    </w:p>
    <w:p w:rsidR="00E77DC8" w:rsidRDefault="00E77DC8">
      <w:pPr>
        <w:widowControl/>
        <w:spacing w:line="460" w:lineRule="exact"/>
        <w:jc w:val="center"/>
        <w:rPr>
          <w:rFonts w:ascii="方正小标宋简体" w:eastAsia="方正小标宋简体" w:hAnsi="华文中宋"/>
          <w:bCs/>
          <w:color w:val="000000"/>
          <w:kern w:val="0"/>
          <w:sz w:val="38"/>
          <w:szCs w:val="38"/>
        </w:rPr>
      </w:pPr>
    </w:p>
    <w:tbl>
      <w:tblPr>
        <w:tblW w:w="89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900"/>
        <w:gridCol w:w="3652"/>
        <w:gridCol w:w="720"/>
        <w:gridCol w:w="3653"/>
      </w:tblGrid>
      <w:tr w:rsidR="00E77DC8">
        <w:trPr>
          <w:trHeight w:val="170"/>
          <w:jc w:val="center"/>
        </w:trPr>
        <w:tc>
          <w:tcPr>
            <w:tcW w:w="900" w:type="dxa"/>
            <w:noWrap/>
            <w:tcMar>
              <w:top w:w="20" w:type="dxa"/>
              <w:left w:w="20" w:type="dxa"/>
              <w:bottom w:w="0" w:type="dxa"/>
              <w:right w:w="20" w:type="dxa"/>
            </w:tcMar>
          </w:tcPr>
          <w:p w:rsidR="00E77DC8" w:rsidRDefault="00614375">
            <w:pPr>
              <w:widowControl/>
              <w:spacing w:line="440" w:lineRule="exact"/>
              <w:jc w:val="center"/>
              <w:rPr>
                <w:rFonts w:ascii="仿宋_GB2312" w:eastAsia="仿宋_GB2312" w:hAnsi="宋体"/>
                <w:b/>
                <w:bCs/>
                <w:color w:val="000000"/>
                <w:kern w:val="0"/>
                <w:sz w:val="24"/>
              </w:rPr>
            </w:pPr>
            <w:r>
              <w:rPr>
                <w:rFonts w:ascii="仿宋_GB2312" w:eastAsia="仿宋_GB2312" w:hAnsi="宋体" w:hint="eastAsia"/>
                <w:b/>
                <w:bCs/>
                <w:color w:val="000000"/>
                <w:kern w:val="0"/>
                <w:sz w:val="24"/>
              </w:rPr>
              <w:t>序号</w:t>
            </w:r>
          </w:p>
        </w:tc>
        <w:tc>
          <w:tcPr>
            <w:tcW w:w="3652" w:type="dxa"/>
            <w:noWrap/>
            <w:tcMar>
              <w:top w:w="20" w:type="dxa"/>
              <w:left w:w="20" w:type="dxa"/>
              <w:bottom w:w="0" w:type="dxa"/>
              <w:right w:w="20" w:type="dxa"/>
            </w:tcMar>
          </w:tcPr>
          <w:p w:rsidR="00E77DC8" w:rsidRDefault="00614375">
            <w:pPr>
              <w:widowControl/>
              <w:spacing w:line="440" w:lineRule="exact"/>
              <w:jc w:val="center"/>
              <w:rPr>
                <w:rFonts w:ascii="仿宋_GB2312" w:eastAsia="仿宋_GB2312" w:hAnsi="宋体"/>
                <w:b/>
                <w:bCs/>
                <w:color w:val="000000"/>
                <w:kern w:val="0"/>
                <w:sz w:val="24"/>
              </w:rPr>
            </w:pPr>
            <w:r>
              <w:rPr>
                <w:rFonts w:ascii="仿宋_GB2312" w:eastAsia="仿宋_GB2312" w:hAnsi="宋体" w:hint="eastAsia"/>
                <w:b/>
                <w:bCs/>
                <w:color w:val="000000"/>
                <w:kern w:val="0"/>
                <w:sz w:val="24"/>
              </w:rPr>
              <w:t>学校名称</w:t>
            </w:r>
          </w:p>
        </w:tc>
        <w:tc>
          <w:tcPr>
            <w:tcW w:w="720" w:type="dxa"/>
            <w:noWrap/>
            <w:tcMar>
              <w:top w:w="20" w:type="dxa"/>
              <w:left w:w="20" w:type="dxa"/>
              <w:bottom w:w="0" w:type="dxa"/>
              <w:right w:w="20" w:type="dxa"/>
            </w:tcMar>
          </w:tcPr>
          <w:p w:rsidR="00E77DC8" w:rsidRDefault="00614375">
            <w:pPr>
              <w:widowControl/>
              <w:spacing w:line="440" w:lineRule="exact"/>
              <w:jc w:val="center"/>
              <w:rPr>
                <w:rFonts w:ascii="仿宋_GB2312" w:eastAsia="仿宋_GB2312" w:hAnsi="宋体"/>
                <w:b/>
                <w:bCs/>
                <w:color w:val="000000"/>
                <w:kern w:val="0"/>
                <w:sz w:val="24"/>
              </w:rPr>
            </w:pPr>
            <w:r>
              <w:rPr>
                <w:rFonts w:ascii="仿宋_GB2312" w:eastAsia="仿宋_GB2312" w:hAnsi="宋体" w:hint="eastAsia"/>
                <w:b/>
                <w:bCs/>
                <w:color w:val="000000"/>
                <w:kern w:val="0"/>
                <w:sz w:val="24"/>
              </w:rPr>
              <w:t>序号</w:t>
            </w:r>
          </w:p>
        </w:tc>
        <w:tc>
          <w:tcPr>
            <w:tcW w:w="3653" w:type="dxa"/>
            <w:noWrap/>
            <w:tcMar>
              <w:top w:w="20" w:type="dxa"/>
              <w:left w:w="20" w:type="dxa"/>
              <w:bottom w:w="0" w:type="dxa"/>
              <w:right w:w="20" w:type="dxa"/>
            </w:tcMar>
          </w:tcPr>
          <w:p w:rsidR="00E77DC8" w:rsidRDefault="00614375">
            <w:pPr>
              <w:widowControl/>
              <w:spacing w:line="440" w:lineRule="exact"/>
              <w:jc w:val="center"/>
              <w:rPr>
                <w:rFonts w:ascii="仿宋_GB2312" w:eastAsia="仿宋_GB2312" w:hAnsi="宋体"/>
                <w:b/>
                <w:bCs/>
                <w:color w:val="000000"/>
                <w:kern w:val="0"/>
                <w:sz w:val="24"/>
              </w:rPr>
            </w:pPr>
            <w:r>
              <w:rPr>
                <w:rFonts w:ascii="仿宋_GB2312" w:eastAsia="仿宋_GB2312" w:hAnsi="宋体" w:hint="eastAsia"/>
                <w:b/>
                <w:bCs/>
                <w:color w:val="000000"/>
                <w:kern w:val="0"/>
                <w:sz w:val="24"/>
              </w:rPr>
              <w:t>学校名称</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上海电力</w:t>
            </w:r>
            <w:r>
              <w:rPr>
                <w:rFonts w:ascii="仿宋_GB2312" w:eastAsia="仿宋_GB2312" w:hAnsi="宋体"/>
                <w:color w:val="000000"/>
                <w:kern w:val="0"/>
                <w:sz w:val="24"/>
                <w:szCs w:val="18"/>
              </w:rPr>
              <w:t>大学</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21</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上海农林职业技术学院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2</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上海中医药大学</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kern w:val="0"/>
                <w:sz w:val="24"/>
              </w:rPr>
            </w:pPr>
            <w:r>
              <w:rPr>
                <w:rFonts w:ascii="仿宋_GB2312" w:eastAsia="仿宋_GB2312" w:hAnsi="宋体" w:hint="eastAsia"/>
                <w:color w:val="000000"/>
                <w:kern w:val="0"/>
                <w:sz w:val="24"/>
              </w:rPr>
              <w:t>22</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kern w:val="0"/>
                <w:sz w:val="24"/>
                <w:szCs w:val="18"/>
              </w:rPr>
            </w:pPr>
            <w:r>
              <w:rPr>
                <w:rFonts w:ascii="仿宋_GB2312" w:eastAsia="仿宋_GB2312" w:hAnsi="宋体" w:hint="eastAsia"/>
                <w:color w:val="000000"/>
                <w:kern w:val="0"/>
                <w:sz w:val="24"/>
                <w:szCs w:val="18"/>
              </w:rPr>
              <w:t>上海东海职业技术学院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上海师范大学</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kern w:val="0"/>
                <w:sz w:val="24"/>
              </w:rPr>
            </w:pPr>
            <w:r>
              <w:rPr>
                <w:rFonts w:ascii="仿宋_GB2312" w:eastAsia="仿宋_GB2312" w:hAnsi="宋体" w:hint="eastAsia"/>
                <w:color w:val="000000"/>
                <w:kern w:val="0"/>
                <w:sz w:val="24"/>
              </w:rPr>
              <w:t>23</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kern w:val="0"/>
                <w:sz w:val="24"/>
                <w:szCs w:val="18"/>
              </w:rPr>
            </w:pPr>
            <w:r>
              <w:rPr>
                <w:rFonts w:ascii="仿宋_GB2312" w:eastAsia="仿宋_GB2312" w:hAnsi="宋体" w:hint="eastAsia"/>
                <w:kern w:val="0"/>
                <w:sz w:val="24"/>
                <w:szCs w:val="18"/>
              </w:rPr>
              <w:t>上海工商职业技术学院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4</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上海工程技术大学</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kern w:val="0"/>
                <w:sz w:val="24"/>
              </w:rPr>
            </w:pPr>
            <w:r>
              <w:rPr>
                <w:rFonts w:ascii="仿宋_GB2312" w:eastAsia="仿宋_GB2312" w:hAnsi="宋体" w:hint="eastAsia"/>
                <w:kern w:val="0"/>
                <w:sz w:val="24"/>
              </w:rPr>
              <w:t>24</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kern w:val="0"/>
                <w:sz w:val="24"/>
                <w:szCs w:val="18"/>
              </w:rPr>
            </w:pPr>
            <w:r>
              <w:rPr>
                <w:rFonts w:ascii="仿宋_GB2312" w:eastAsia="仿宋_GB2312" w:hAnsi="宋体" w:hint="eastAsia"/>
                <w:kern w:val="0"/>
                <w:sz w:val="24"/>
                <w:szCs w:val="18"/>
              </w:rPr>
              <w:t>上海震旦职业学院有限公司</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5</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rPr>
            </w:pPr>
            <w:r>
              <w:rPr>
                <w:rFonts w:ascii="仿宋_GB2312" w:eastAsia="仿宋_GB2312" w:hAnsi="宋体" w:hint="eastAsia"/>
                <w:color w:val="000000"/>
                <w:kern w:val="0"/>
                <w:sz w:val="24"/>
              </w:rPr>
              <w:t>上海应用技术大学</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kern w:val="0"/>
                <w:sz w:val="24"/>
              </w:rPr>
            </w:pPr>
            <w:r>
              <w:rPr>
                <w:rFonts w:ascii="仿宋_GB2312" w:eastAsia="仿宋_GB2312" w:hAnsi="宋体" w:hint="eastAsia"/>
                <w:kern w:val="0"/>
                <w:sz w:val="24"/>
              </w:rPr>
              <w:t>25</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kern w:val="0"/>
                <w:sz w:val="24"/>
                <w:szCs w:val="18"/>
              </w:rPr>
            </w:pPr>
            <w:r>
              <w:rPr>
                <w:rFonts w:ascii="仿宋_GB2312" w:eastAsia="仿宋_GB2312" w:hAnsi="宋体" w:hint="eastAsia"/>
                <w:kern w:val="0"/>
                <w:sz w:val="24"/>
                <w:szCs w:val="18"/>
              </w:rPr>
              <w:t>上海民远职业技术学院有限公司</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6</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上海立信会计金融学院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kern w:val="0"/>
                <w:sz w:val="24"/>
              </w:rPr>
              <w:t>26</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kern w:val="0"/>
                <w:sz w:val="24"/>
                <w:szCs w:val="18"/>
              </w:rPr>
              <w:t>上海思博职业技术学院有限公司</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7</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上海第二工业大学</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kern w:val="0"/>
                <w:sz w:val="24"/>
              </w:rPr>
              <w:t>27</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上海立达学院有限公司</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8</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上海电机学院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28</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上海济光职业技术学院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9</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上海商学院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29</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上海工商外国语职业学院有限公司</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10</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上海健康医学院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30</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上海邦德职业技术学院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11</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上海杉达学院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31</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上海中侨职业技术大学</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12</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上海建桥学院有限责任公司</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32</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上海电影艺术职业学院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13</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上海视觉艺术学院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33</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上海民航职业技术学院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14</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rPr>
              <w:t>上海师范大学天华学院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34</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上海城建职业学院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15</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上海外国语大学贤达经济人文学院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35</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上海南湖职业技术学院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16</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上海出版印刷高等专科学校</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36</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上海科创职业技术学院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17</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上海行健职业学院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37</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上海闵行职业技术学院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18</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上海交通职业技术学院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38</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上海现代化工职业学院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19</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上海电子信息职业技术学院</w:t>
            </w:r>
          </w:p>
        </w:tc>
        <w:tc>
          <w:tcPr>
            <w:tcW w:w="72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39</w:t>
            </w:r>
          </w:p>
        </w:tc>
        <w:tc>
          <w:tcPr>
            <w:tcW w:w="3653"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上海建设管理职业技术学院</w:t>
            </w:r>
          </w:p>
        </w:tc>
      </w:tr>
      <w:tr w:rsidR="00E77DC8">
        <w:trPr>
          <w:trHeight w:val="170"/>
          <w:jc w:val="center"/>
        </w:trPr>
        <w:tc>
          <w:tcPr>
            <w:tcW w:w="900" w:type="dxa"/>
            <w:noWrap/>
            <w:tcMar>
              <w:top w:w="20" w:type="dxa"/>
              <w:left w:w="20" w:type="dxa"/>
              <w:bottom w:w="0" w:type="dxa"/>
              <w:right w:w="20" w:type="dxa"/>
            </w:tcMar>
            <w:vAlign w:val="center"/>
          </w:tcPr>
          <w:p w:rsidR="00E77DC8" w:rsidRDefault="00614375">
            <w:pPr>
              <w:widowControl/>
              <w:spacing w:line="440" w:lineRule="exact"/>
              <w:jc w:val="center"/>
              <w:rPr>
                <w:rFonts w:ascii="仿宋_GB2312" w:eastAsia="仿宋_GB2312" w:hAnsi="宋体"/>
                <w:color w:val="000000"/>
                <w:kern w:val="0"/>
                <w:sz w:val="24"/>
              </w:rPr>
            </w:pPr>
            <w:r>
              <w:rPr>
                <w:rFonts w:ascii="仿宋_GB2312" w:eastAsia="仿宋_GB2312" w:hAnsi="宋体" w:hint="eastAsia"/>
                <w:color w:val="000000"/>
                <w:kern w:val="0"/>
                <w:sz w:val="24"/>
              </w:rPr>
              <w:t>20</w:t>
            </w:r>
          </w:p>
        </w:tc>
        <w:tc>
          <w:tcPr>
            <w:tcW w:w="3652" w:type="dxa"/>
            <w:noWrap/>
            <w:tcMar>
              <w:top w:w="20" w:type="dxa"/>
              <w:left w:w="20" w:type="dxa"/>
              <w:bottom w:w="0" w:type="dxa"/>
              <w:right w:w="20" w:type="dxa"/>
            </w:tcMar>
            <w:vAlign w:val="center"/>
          </w:tcPr>
          <w:p w:rsidR="00E77DC8" w:rsidRDefault="00614375">
            <w:pPr>
              <w:widowControl/>
              <w:spacing w:line="440" w:lineRule="exact"/>
              <w:jc w:val="left"/>
              <w:rPr>
                <w:rFonts w:ascii="仿宋_GB2312" w:eastAsia="仿宋_GB2312" w:hAnsi="宋体"/>
                <w:color w:val="000000"/>
                <w:kern w:val="0"/>
                <w:sz w:val="24"/>
                <w:szCs w:val="18"/>
              </w:rPr>
            </w:pPr>
            <w:r>
              <w:rPr>
                <w:rFonts w:ascii="仿宋_GB2312" w:eastAsia="仿宋_GB2312" w:hAnsi="宋体" w:hint="eastAsia"/>
                <w:color w:val="000000"/>
                <w:kern w:val="0"/>
                <w:sz w:val="24"/>
                <w:szCs w:val="18"/>
              </w:rPr>
              <w:t>上海科学技术职业学院</w:t>
            </w:r>
          </w:p>
        </w:tc>
        <w:tc>
          <w:tcPr>
            <w:tcW w:w="720" w:type="dxa"/>
            <w:noWrap/>
            <w:tcMar>
              <w:top w:w="20" w:type="dxa"/>
              <w:left w:w="20" w:type="dxa"/>
              <w:bottom w:w="0" w:type="dxa"/>
              <w:right w:w="20" w:type="dxa"/>
            </w:tcMar>
            <w:vAlign w:val="center"/>
          </w:tcPr>
          <w:p w:rsidR="00E77DC8" w:rsidRDefault="00E77DC8">
            <w:pPr>
              <w:widowControl/>
              <w:spacing w:line="440" w:lineRule="exact"/>
              <w:jc w:val="center"/>
              <w:rPr>
                <w:rFonts w:ascii="仿宋_GB2312" w:eastAsia="仿宋_GB2312" w:hAnsi="宋体"/>
                <w:color w:val="000000"/>
                <w:kern w:val="0"/>
                <w:sz w:val="24"/>
              </w:rPr>
            </w:pPr>
          </w:p>
        </w:tc>
        <w:tc>
          <w:tcPr>
            <w:tcW w:w="3653" w:type="dxa"/>
            <w:noWrap/>
            <w:tcMar>
              <w:top w:w="20" w:type="dxa"/>
              <w:left w:w="20" w:type="dxa"/>
              <w:bottom w:w="0" w:type="dxa"/>
              <w:right w:w="20" w:type="dxa"/>
            </w:tcMar>
            <w:vAlign w:val="center"/>
          </w:tcPr>
          <w:p w:rsidR="00E77DC8" w:rsidRDefault="00E77DC8">
            <w:pPr>
              <w:widowControl/>
              <w:spacing w:line="440" w:lineRule="exact"/>
              <w:jc w:val="left"/>
              <w:rPr>
                <w:rFonts w:ascii="仿宋_GB2312" w:eastAsia="仿宋_GB2312" w:hAnsi="宋体"/>
                <w:color w:val="000000"/>
                <w:kern w:val="0"/>
                <w:sz w:val="24"/>
                <w:szCs w:val="18"/>
              </w:rPr>
            </w:pPr>
          </w:p>
        </w:tc>
      </w:tr>
    </w:tbl>
    <w:p w:rsidR="00E77DC8" w:rsidRDefault="00E77DC8">
      <w:pPr>
        <w:tabs>
          <w:tab w:val="left" w:pos="7380"/>
          <w:tab w:val="left" w:pos="7560"/>
        </w:tabs>
        <w:spacing w:line="560" w:lineRule="exact"/>
        <w:ind w:right="361"/>
        <w:jc w:val="left"/>
        <w:rPr>
          <w:rFonts w:ascii="仿宋_GB2312" w:eastAsia="仿宋_GB2312"/>
          <w:sz w:val="30"/>
          <w:szCs w:val="30"/>
        </w:rPr>
      </w:pPr>
    </w:p>
    <w:p w:rsidR="00E77DC8" w:rsidRDefault="00614375">
      <w:pPr>
        <w:spacing w:line="560" w:lineRule="exact"/>
        <w:rPr>
          <w:rFonts w:ascii="黑体" w:eastAsia="黑体" w:hAnsi="仿宋"/>
          <w:sz w:val="32"/>
          <w:szCs w:val="32"/>
        </w:rPr>
      </w:pPr>
      <w:r>
        <w:rPr>
          <w:rFonts w:ascii="仿宋_GB2312" w:eastAsia="仿宋_GB2312"/>
          <w:sz w:val="30"/>
          <w:szCs w:val="30"/>
        </w:rPr>
        <w:br w:type="page"/>
      </w:r>
      <w:r>
        <w:rPr>
          <w:rFonts w:ascii="黑体" w:eastAsia="黑体" w:hAnsi="仿宋" w:hint="eastAsia"/>
          <w:sz w:val="32"/>
          <w:szCs w:val="32"/>
        </w:rPr>
        <w:t>附件</w:t>
      </w:r>
      <w:r>
        <w:rPr>
          <w:rFonts w:ascii="黑体" w:eastAsia="黑体" w:hAnsi="仿宋"/>
          <w:sz w:val="32"/>
          <w:szCs w:val="32"/>
        </w:rPr>
        <w:t>2</w:t>
      </w:r>
    </w:p>
    <w:p w:rsidR="00E77DC8" w:rsidRDefault="00E77DC8">
      <w:pPr>
        <w:spacing w:line="460" w:lineRule="exact"/>
        <w:rPr>
          <w:rFonts w:ascii="黑体" w:eastAsia="黑体" w:hAnsi="仿宋"/>
          <w:sz w:val="32"/>
          <w:szCs w:val="32"/>
        </w:rPr>
      </w:pPr>
    </w:p>
    <w:p w:rsidR="00E77DC8" w:rsidRDefault="00614375" w:rsidP="0065376D">
      <w:pPr>
        <w:spacing w:line="400" w:lineRule="exact"/>
        <w:ind w:leftChars="-100" w:left="-6" w:rightChars="-99" w:right="-208" w:hangingChars="56" w:hanging="204"/>
        <w:jc w:val="center"/>
        <w:rPr>
          <w:rFonts w:ascii="方正小标宋简体" w:eastAsia="方正小标宋简体" w:hAnsi="华文中宋"/>
          <w:spacing w:val="-8"/>
          <w:sz w:val="38"/>
          <w:szCs w:val="38"/>
        </w:rPr>
      </w:pPr>
      <w:r>
        <w:rPr>
          <w:rFonts w:ascii="方正小标宋简体" w:eastAsia="方正小标宋简体" w:hAnsi="华文中宋" w:hint="eastAsia"/>
          <w:spacing w:val="-8"/>
          <w:sz w:val="38"/>
          <w:szCs w:val="38"/>
        </w:rPr>
        <w:t>2024年上海市普通高校招生章程核准备案表（正表）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196"/>
        <w:gridCol w:w="1559"/>
        <w:gridCol w:w="6888"/>
      </w:tblGrid>
      <w:tr w:rsidR="00E77DC8">
        <w:trPr>
          <w:trHeight w:val="50"/>
        </w:trPr>
        <w:tc>
          <w:tcPr>
            <w:tcW w:w="10398" w:type="dxa"/>
            <w:gridSpan w:val="4"/>
            <w:tcBorders>
              <w:top w:val="single" w:sz="12" w:space="0" w:color="auto"/>
              <w:left w:val="single" w:sz="12" w:space="0" w:color="auto"/>
              <w:bottom w:val="single" w:sz="4" w:space="0" w:color="auto"/>
              <w:right w:val="single" w:sz="12" w:space="0" w:color="auto"/>
            </w:tcBorders>
            <w:vAlign w:val="center"/>
          </w:tcPr>
          <w:p w:rsidR="00E77DC8" w:rsidRDefault="00614375">
            <w:pPr>
              <w:spacing w:line="420" w:lineRule="exact"/>
              <w:jc w:val="center"/>
              <w:rPr>
                <w:rFonts w:ascii="Calibri" w:eastAsia="仿宋_GB2312" w:hAnsi="Calibri"/>
                <w:b/>
                <w:sz w:val="28"/>
                <w:szCs w:val="28"/>
              </w:rPr>
            </w:pPr>
            <w:r>
              <w:rPr>
                <w:rFonts w:ascii="仿宋_GB2312" w:eastAsia="仿宋_GB2312" w:hAnsi="Calibri" w:hint="eastAsia"/>
                <w:b/>
                <w:sz w:val="28"/>
                <w:szCs w:val="28"/>
              </w:rPr>
              <w:t>2024年三校生</w:t>
            </w:r>
            <w:r>
              <w:rPr>
                <w:rFonts w:ascii="Calibri" w:eastAsia="仿宋_GB2312" w:hAnsi="Calibri" w:hint="eastAsia"/>
                <w:b/>
                <w:sz w:val="28"/>
                <w:szCs w:val="28"/>
              </w:rPr>
              <w:t>招生章程</w:t>
            </w:r>
          </w:p>
        </w:tc>
      </w:tr>
      <w:tr w:rsidR="00E77DC8">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一、院校全称</w:t>
            </w:r>
          </w:p>
        </w:tc>
        <w:tc>
          <w:tcPr>
            <w:tcW w:w="6888" w:type="dxa"/>
            <w:tcBorders>
              <w:top w:val="single" w:sz="12" w:space="0" w:color="auto"/>
              <w:left w:val="single" w:sz="4" w:space="0" w:color="auto"/>
              <w:bottom w:val="single" w:sz="4" w:space="0" w:color="auto"/>
              <w:right w:val="single" w:sz="12" w:space="0" w:color="auto"/>
            </w:tcBorders>
          </w:tcPr>
          <w:p w:rsidR="00E77DC8" w:rsidRDefault="00E77DC8">
            <w:pPr>
              <w:spacing w:line="420" w:lineRule="exact"/>
              <w:jc w:val="center"/>
              <w:rPr>
                <w:rFonts w:ascii="仿宋_GB2312" w:eastAsia="仿宋_GB2312" w:hAnsi="仿宋"/>
                <w:sz w:val="28"/>
                <w:szCs w:val="28"/>
              </w:rPr>
            </w:pPr>
          </w:p>
        </w:tc>
      </w:tr>
      <w:tr w:rsidR="00E77DC8">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right w:val="single" w:sz="12" w:space="0" w:color="auto"/>
            </w:tcBorders>
          </w:tcPr>
          <w:p w:rsidR="00E77DC8" w:rsidRDefault="00614375">
            <w:pPr>
              <w:spacing w:line="420" w:lineRule="exact"/>
              <w:rPr>
                <w:rFonts w:ascii="楷体_GB2312" w:eastAsia="楷体_GB2312" w:hAnsi="楷体"/>
                <w:sz w:val="28"/>
                <w:szCs w:val="28"/>
              </w:rPr>
            </w:pPr>
            <w:r>
              <w:rPr>
                <w:rFonts w:ascii="仿宋_GB2312" w:eastAsia="仿宋_GB2312" w:hAnsi="仿宋" w:hint="eastAsia"/>
                <w:sz w:val="28"/>
                <w:szCs w:val="28"/>
              </w:rPr>
              <w:t>校本部与各校区地址，同时明确各年级及专业就读地址</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本科</w:t>
            </w:r>
            <w:r>
              <w:rPr>
                <w:rFonts w:ascii="仿宋_GB2312" w:eastAsia="仿宋_GB2312" w:hAnsi="仿宋"/>
                <w:sz w:val="28"/>
                <w:szCs w:val="28"/>
              </w:rPr>
              <w:t xml:space="preserve">  </w:t>
            </w:r>
            <w:r>
              <w:rPr>
                <w:rFonts w:ascii="仿宋_GB2312" w:eastAsia="仿宋_GB2312" w:hAnsi="仿宋" w:hint="eastAsia"/>
                <w:sz w:val="28"/>
                <w:szCs w:val="28"/>
              </w:rPr>
              <w:t xml:space="preserve">       □专科</w:t>
            </w:r>
          </w:p>
        </w:tc>
      </w:tr>
      <w:tr w:rsidR="00E77DC8">
        <w:trPr>
          <w:trHeight w:val="731"/>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普通高等学校 □</w:t>
            </w:r>
            <w:r>
              <w:rPr>
                <w:rFonts w:ascii="仿宋_GB2312" w:eastAsia="仿宋_GB2312" w:hAnsi="仿宋"/>
                <w:sz w:val="28"/>
                <w:szCs w:val="28"/>
              </w:rPr>
              <w:t xml:space="preserve"> </w:t>
            </w:r>
            <w:r>
              <w:rPr>
                <w:rFonts w:ascii="仿宋_GB2312" w:eastAsia="仿宋_GB2312" w:hAnsi="仿宋" w:hint="eastAsia"/>
                <w:sz w:val="28"/>
                <w:szCs w:val="28"/>
              </w:rPr>
              <w:t>成人高等学校</w:t>
            </w:r>
          </w:p>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公办高等学校</w:t>
            </w:r>
            <w:r>
              <w:rPr>
                <w:rFonts w:ascii="仿宋_GB2312" w:eastAsia="仿宋_GB2312" w:hAnsi="仿宋"/>
                <w:sz w:val="28"/>
                <w:szCs w:val="28"/>
              </w:rPr>
              <w:t xml:space="preserve"> </w:t>
            </w: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民办高等学校</w:t>
            </w:r>
            <w:r>
              <w:rPr>
                <w:rFonts w:ascii="仿宋_GB2312" w:eastAsia="仿宋_GB2312" w:hAnsi="仿宋"/>
                <w:sz w:val="28"/>
                <w:szCs w:val="28"/>
              </w:rPr>
              <w:t xml:space="preserve"> </w:t>
            </w:r>
            <w:r>
              <w:rPr>
                <w:rFonts w:ascii="仿宋_GB2312" w:eastAsia="仿宋_GB2312" w:hAnsi="仿宋" w:hint="eastAsia"/>
                <w:sz w:val="28"/>
                <w:szCs w:val="28"/>
              </w:rPr>
              <w:t xml:space="preserve">   □</w:t>
            </w:r>
            <w:r>
              <w:rPr>
                <w:rFonts w:ascii="仿宋_GB2312" w:eastAsia="仿宋_GB2312" w:hAnsi="仿宋"/>
                <w:sz w:val="28"/>
                <w:szCs w:val="28"/>
              </w:rPr>
              <w:t xml:space="preserve"> </w:t>
            </w:r>
            <w:r>
              <w:rPr>
                <w:rFonts w:ascii="仿宋_GB2312" w:eastAsia="仿宋_GB2312" w:hAnsi="仿宋" w:hint="eastAsia"/>
                <w:sz w:val="28"/>
                <w:szCs w:val="28"/>
              </w:rPr>
              <w:t>独立学院</w:t>
            </w:r>
          </w:p>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高等专科学校 □</w:t>
            </w:r>
            <w:r>
              <w:rPr>
                <w:rFonts w:ascii="仿宋_GB2312" w:eastAsia="仿宋_GB2312" w:hAnsi="仿宋"/>
                <w:sz w:val="28"/>
                <w:szCs w:val="28"/>
              </w:rPr>
              <w:t xml:space="preserve"> </w:t>
            </w:r>
            <w:r>
              <w:rPr>
                <w:rFonts w:ascii="仿宋_GB2312" w:eastAsia="仿宋_GB2312" w:hAnsi="仿宋" w:hint="eastAsia"/>
                <w:sz w:val="28"/>
                <w:szCs w:val="28"/>
              </w:rPr>
              <w:t>高等职业技术学校</w:t>
            </w:r>
          </w:p>
        </w:tc>
      </w:tr>
      <w:tr w:rsidR="00E77DC8">
        <w:trPr>
          <w:trHeight w:val="318"/>
        </w:trPr>
        <w:tc>
          <w:tcPr>
            <w:tcW w:w="1755" w:type="dxa"/>
            <w:vMerge w:val="restart"/>
            <w:tcBorders>
              <w:top w:val="single" w:sz="4" w:space="0" w:color="auto"/>
              <w:left w:val="single" w:sz="12"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5" w:type="dxa"/>
            <w:gridSpan w:val="2"/>
            <w:tcBorders>
              <w:top w:val="single" w:sz="4" w:space="0" w:color="auto"/>
              <w:left w:val="single" w:sz="4" w:space="0" w:color="auto"/>
              <w:right w:val="single" w:sz="4"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b/>
                <w:w w:val="90"/>
                <w:sz w:val="28"/>
                <w:szCs w:val="28"/>
              </w:rPr>
              <w:t>院</w:t>
            </w:r>
            <w:r>
              <w:rPr>
                <w:rFonts w:ascii="仿宋_GB2312" w:eastAsia="仿宋_GB2312" w:hAnsi="仿宋" w:hint="eastAsia"/>
                <w:b/>
                <w:w w:val="90"/>
                <w:sz w:val="28"/>
                <w:szCs w:val="28"/>
              </w:rPr>
              <w:t>校名称</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E77DC8">
            <w:pPr>
              <w:spacing w:line="420" w:lineRule="exact"/>
              <w:rPr>
                <w:rFonts w:ascii="仿宋_GB2312" w:eastAsia="仿宋_GB2312" w:hAnsi="仿宋"/>
                <w:sz w:val="28"/>
                <w:szCs w:val="28"/>
              </w:rPr>
            </w:pPr>
          </w:p>
        </w:tc>
      </w:tr>
      <w:tr w:rsidR="00E77DC8">
        <w:trPr>
          <w:trHeight w:val="739"/>
        </w:trPr>
        <w:tc>
          <w:tcPr>
            <w:tcW w:w="1755" w:type="dxa"/>
            <w:vMerge/>
            <w:tcBorders>
              <w:left w:val="single" w:sz="12" w:space="0" w:color="auto"/>
              <w:bottom w:val="single" w:sz="4" w:space="0" w:color="auto"/>
              <w:right w:val="single" w:sz="4" w:space="0" w:color="auto"/>
            </w:tcBorders>
            <w:vAlign w:val="center"/>
          </w:tcPr>
          <w:p w:rsidR="00E77DC8" w:rsidRDefault="00E77DC8">
            <w:pPr>
              <w:spacing w:line="420" w:lineRule="exact"/>
              <w:rPr>
                <w:rFonts w:ascii="仿宋_GB2312" w:eastAsia="仿宋_GB2312" w:hAnsi="仿宋"/>
                <w:b/>
                <w:w w:val="90"/>
                <w:sz w:val="28"/>
                <w:szCs w:val="28"/>
              </w:rPr>
            </w:pPr>
          </w:p>
        </w:tc>
        <w:tc>
          <w:tcPr>
            <w:tcW w:w="1755" w:type="dxa"/>
            <w:gridSpan w:val="2"/>
            <w:tcBorders>
              <w:left w:val="single" w:sz="4" w:space="0" w:color="auto"/>
              <w:bottom w:val="single" w:sz="4" w:space="0" w:color="auto"/>
              <w:right w:val="single" w:sz="4"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36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sz w:val="28"/>
                <w:szCs w:val="28"/>
              </w:rPr>
              <w:t xml:space="preserve">       </w:t>
            </w:r>
            <w:r>
              <w:rPr>
                <w:rFonts w:ascii="仿宋_GB2312" w:eastAsia="仿宋_GB2312" w:hAnsi="仿宋" w:hint="eastAsia"/>
                <w:sz w:val="28"/>
                <w:szCs w:val="28"/>
              </w:rPr>
              <w:t>大学（学院）的本科/专科毕业证书</w:t>
            </w:r>
          </w:p>
        </w:tc>
      </w:tr>
      <w:tr w:rsidR="00E77DC8">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六、</w:t>
            </w:r>
            <w:r>
              <w:rPr>
                <w:rFonts w:ascii="仿宋_GB2312" w:eastAsia="仿宋_GB2312" w:hAnsi="仿宋"/>
                <w:b/>
                <w:w w:val="90"/>
                <w:sz w:val="28"/>
                <w:szCs w:val="28"/>
              </w:rPr>
              <w:t>院</w:t>
            </w:r>
            <w:r>
              <w:rPr>
                <w:rFonts w:ascii="仿宋_GB2312" w:eastAsia="仿宋_GB2312" w:hAnsi="仿宋" w:hint="eastAsia"/>
                <w:b/>
                <w:w w:val="90"/>
                <w:sz w:val="28"/>
                <w:szCs w:val="28"/>
              </w:rPr>
              <w:t>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说明学校招生决策机构、业务机构，及工作机制</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分专业招生人数，说明计划分配原则、男女比例等</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八、专业教学培养</w:t>
            </w:r>
          </w:p>
          <w:p w:rsidR="00E77DC8" w:rsidRDefault="00614375" w:rsidP="0065376D">
            <w:pPr>
              <w:spacing w:line="420" w:lineRule="exact"/>
              <w:ind w:firstLineChars="200" w:firstLine="510"/>
              <w:rPr>
                <w:rFonts w:ascii="仿宋_GB2312" w:eastAsia="仿宋_GB2312" w:hAnsi="仿宋"/>
                <w:b/>
                <w:w w:val="90"/>
                <w:sz w:val="28"/>
                <w:szCs w:val="28"/>
              </w:rPr>
            </w:pPr>
            <w:r>
              <w:rPr>
                <w:rFonts w:ascii="仿宋_GB2312" w:eastAsia="仿宋_GB2312" w:hAnsi="仿宋" w:hint="eastAsia"/>
                <w:b/>
                <w:w w:val="90"/>
                <w:sz w:val="28"/>
                <w:szCs w:val="28"/>
              </w:rPr>
              <w:t>使用外语语种</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说明入学外语考试语种要求及外语教学语种</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说明选拔对象与条件等（依据沪教委学〔2023〕40号报名文件）</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说明是否对考生身体素质、健康状况有特殊要求</w:t>
            </w:r>
          </w:p>
        </w:tc>
      </w:tr>
      <w:tr w:rsidR="00E77DC8">
        <w:trPr>
          <w:trHeight w:val="27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十一、测试办法</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说明三校生统一文化考试、职业技能测试选拔程序等</w:t>
            </w:r>
          </w:p>
        </w:tc>
      </w:tr>
      <w:tr w:rsidR="00E77DC8">
        <w:tc>
          <w:tcPr>
            <w:tcW w:w="3510" w:type="dxa"/>
            <w:gridSpan w:val="3"/>
            <w:tcBorders>
              <w:top w:val="single" w:sz="4" w:space="0" w:color="auto"/>
              <w:left w:val="single" w:sz="12" w:space="0" w:color="auto"/>
              <w:bottom w:val="single" w:sz="6"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说明作为录取依据的总分的组成形式、加分政策、同分规则等</w:t>
            </w:r>
          </w:p>
        </w:tc>
      </w:tr>
      <w:tr w:rsidR="00E77DC8">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rsidR="00E77DC8" w:rsidRDefault="00E77DC8">
            <w:pPr>
              <w:spacing w:line="420" w:lineRule="exact"/>
              <w:rPr>
                <w:rFonts w:ascii="仿宋_GB2312" w:eastAsia="仿宋_GB2312" w:hAnsi="楷体"/>
                <w:sz w:val="28"/>
                <w:szCs w:val="28"/>
              </w:rPr>
            </w:pPr>
          </w:p>
        </w:tc>
      </w:tr>
      <w:tr w:rsidR="00E77DC8">
        <w:tc>
          <w:tcPr>
            <w:tcW w:w="1951" w:type="dxa"/>
            <w:gridSpan w:val="2"/>
            <w:vMerge/>
            <w:tcBorders>
              <w:top w:val="single" w:sz="4" w:space="0" w:color="auto"/>
              <w:left w:val="single" w:sz="12" w:space="0" w:color="auto"/>
              <w:bottom w:val="single" w:sz="4" w:space="0" w:color="auto"/>
              <w:right w:val="single" w:sz="6" w:space="0" w:color="auto"/>
            </w:tcBorders>
            <w:vAlign w:val="center"/>
          </w:tcPr>
          <w:p w:rsidR="00E77DC8" w:rsidRDefault="00E77DC8">
            <w:pPr>
              <w:spacing w:line="42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rsidR="00E77DC8" w:rsidRDefault="00E77DC8">
            <w:pPr>
              <w:spacing w:line="420" w:lineRule="exact"/>
              <w:rPr>
                <w:rFonts w:ascii="仿宋_GB2312" w:eastAsia="仿宋_GB2312" w:hAnsi="楷体"/>
                <w:sz w:val="28"/>
                <w:szCs w:val="28"/>
              </w:rPr>
            </w:pP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说明家庭经济困难学生资助政策及有关程序</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E77DC8">
            <w:pPr>
              <w:spacing w:line="420" w:lineRule="exact"/>
              <w:rPr>
                <w:rFonts w:ascii="楷体" w:eastAsia="楷体" w:hAnsi="楷体"/>
                <w:sz w:val="28"/>
                <w:szCs w:val="28"/>
              </w:rPr>
            </w:pP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楷体" w:eastAsia="楷体" w:hAnsi="楷体"/>
                <w:sz w:val="28"/>
                <w:szCs w:val="28"/>
              </w:rPr>
            </w:pPr>
            <w:r>
              <w:rPr>
                <w:rFonts w:ascii="楷体_GB2312" w:eastAsia="楷体_GB2312" w:hAnsi="楷体" w:hint="eastAsia"/>
                <w:sz w:val="28"/>
                <w:szCs w:val="28"/>
              </w:rPr>
              <w:t xml:space="preserve"> </w:t>
            </w:r>
          </w:p>
        </w:tc>
      </w:tr>
      <w:tr w:rsidR="00E77DC8">
        <w:tc>
          <w:tcPr>
            <w:tcW w:w="3510" w:type="dxa"/>
            <w:gridSpan w:val="3"/>
            <w:tcBorders>
              <w:top w:val="single" w:sz="4" w:space="0" w:color="auto"/>
              <w:left w:val="single" w:sz="12" w:space="0" w:color="auto"/>
              <w:bottom w:val="single" w:sz="12"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12" w:space="0" w:color="auto"/>
              <w:right w:val="single" w:sz="12" w:space="0" w:color="auto"/>
            </w:tcBorders>
            <w:vAlign w:val="center"/>
          </w:tcPr>
          <w:p w:rsidR="00E77DC8" w:rsidRDefault="00E77DC8">
            <w:pPr>
              <w:spacing w:line="420" w:lineRule="exact"/>
              <w:rPr>
                <w:rFonts w:ascii="仿宋_GB2312" w:eastAsia="仿宋_GB2312" w:hAnsi="仿宋"/>
                <w:sz w:val="28"/>
                <w:szCs w:val="28"/>
              </w:rPr>
            </w:pPr>
          </w:p>
        </w:tc>
      </w:tr>
    </w:tbl>
    <w:p w:rsidR="00E77DC8" w:rsidRDefault="00614375" w:rsidP="0065376D">
      <w:pPr>
        <w:spacing w:line="400" w:lineRule="exact"/>
        <w:ind w:leftChars="-100" w:left="-6" w:rightChars="-99" w:right="-208" w:hangingChars="56" w:hanging="204"/>
        <w:jc w:val="center"/>
        <w:rPr>
          <w:rFonts w:ascii="方正小标宋简体" w:eastAsia="方正小标宋简体" w:hAnsi="华文中宋"/>
          <w:spacing w:val="-8"/>
          <w:sz w:val="38"/>
          <w:szCs w:val="38"/>
        </w:rPr>
      </w:pPr>
      <w:r>
        <w:rPr>
          <w:rFonts w:ascii="方正小标宋简体" w:eastAsia="方正小标宋简体" w:hAnsi="华文中宋" w:hint="eastAsia"/>
          <w:spacing w:val="-8"/>
          <w:sz w:val="38"/>
          <w:szCs w:val="38"/>
        </w:rPr>
        <w:t>2024年上海市普通高校招生章程核准备案表（正表）</w:t>
      </w:r>
    </w:p>
    <w:p w:rsidR="00E77DC8" w:rsidRDefault="00614375">
      <w:pPr>
        <w:spacing w:line="400" w:lineRule="exact"/>
        <w:ind w:leftChars="-100" w:left="-31" w:rightChars="-99" w:right="-208" w:hangingChars="56" w:hanging="179"/>
        <w:jc w:val="center"/>
        <w:rPr>
          <w:rFonts w:ascii="方正小标宋简体" w:eastAsia="方正小标宋简体" w:hAnsi="华文中宋"/>
          <w:sz w:val="32"/>
          <w:szCs w:val="32"/>
        </w:rPr>
      </w:pPr>
      <w:r>
        <w:rPr>
          <w:rFonts w:ascii="方正小标宋简体" w:eastAsia="方正小标宋简体" w:hAnsi="华文中宋" w:hint="eastAsia"/>
          <w:sz w:val="32"/>
          <w:szCs w:val="32"/>
        </w:rPr>
        <w:t>（营利性民办高校用）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196"/>
        <w:gridCol w:w="1559"/>
        <w:gridCol w:w="6888"/>
      </w:tblGrid>
      <w:tr w:rsidR="00E77DC8">
        <w:trPr>
          <w:trHeight w:val="50"/>
        </w:trPr>
        <w:tc>
          <w:tcPr>
            <w:tcW w:w="10398" w:type="dxa"/>
            <w:gridSpan w:val="4"/>
            <w:tcBorders>
              <w:top w:val="single" w:sz="12" w:space="0" w:color="auto"/>
              <w:left w:val="single" w:sz="12" w:space="0" w:color="auto"/>
              <w:bottom w:val="single" w:sz="4" w:space="0" w:color="auto"/>
              <w:right w:val="single" w:sz="12" w:space="0" w:color="auto"/>
            </w:tcBorders>
            <w:vAlign w:val="center"/>
          </w:tcPr>
          <w:p w:rsidR="00E77DC8" w:rsidRDefault="00614375">
            <w:pPr>
              <w:spacing w:line="420" w:lineRule="exact"/>
              <w:jc w:val="center"/>
              <w:rPr>
                <w:rFonts w:ascii="Calibri" w:eastAsia="仿宋_GB2312" w:hAnsi="Calibri"/>
                <w:b/>
                <w:sz w:val="28"/>
                <w:szCs w:val="28"/>
              </w:rPr>
            </w:pPr>
            <w:r>
              <w:rPr>
                <w:rFonts w:ascii="仿宋_GB2312" w:eastAsia="仿宋_GB2312" w:hAnsi="Calibri" w:hint="eastAsia"/>
                <w:b/>
                <w:sz w:val="28"/>
                <w:szCs w:val="28"/>
              </w:rPr>
              <w:t>2024年三校生</w:t>
            </w:r>
            <w:r>
              <w:rPr>
                <w:rFonts w:ascii="Calibri" w:eastAsia="仿宋_GB2312" w:hAnsi="Calibri" w:hint="eastAsia"/>
                <w:b/>
                <w:sz w:val="28"/>
                <w:szCs w:val="28"/>
              </w:rPr>
              <w:t>招生章程</w:t>
            </w:r>
          </w:p>
        </w:tc>
      </w:tr>
      <w:tr w:rsidR="00E77DC8">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一、院校名称</w:t>
            </w:r>
          </w:p>
        </w:tc>
        <w:tc>
          <w:tcPr>
            <w:tcW w:w="6888" w:type="dxa"/>
            <w:tcBorders>
              <w:top w:val="single" w:sz="12" w:space="0" w:color="auto"/>
              <w:left w:val="single" w:sz="4" w:space="0" w:color="auto"/>
              <w:bottom w:val="single" w:sz="4" w:space="0" w:color="auto"/>
              <w:right w:val="single" w:sz="12" w:space="0" w:color="auto"/>
            </w:tcBorders>
          </w:tcPr>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******学院</w:t>
            </w:r>
          </w:p>
        </w:tc>
      </w:tr>
      <w:tr w:rsidR="00E77DC8">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right w:val="single" w:sz="12" w:space="0" w:color="auto"/>
            </w:tcBorders>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校本部与各校区地址，同时明确各年级及专业就读地址</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三、招生层次</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本科</w:t>
            </w:r>
            <w:r>
              <w:rPr>
                <w:rFonts w:ascii="仿宋_GB2312" w:eastAsia="仿宋_GB2312" w:hAnsi="仿宋"/>
                <w:sz w:val="28"/>
                <w:szCs w:val="28"/>
              </w:rPr>
              <w:t xml:space="preserve">  </w:t>
            </w:r>
            <w:r>
              <w:rPr>
                <w:rFonts w:ascii="仿宋_GB2312" w:eastAsia="仿宋_GB2312" w:hAnsi="仿宋" w:hint="eastAsia"/>
                <w:sz w:val="28"/>
                <w:szCs w:val="28"/>
              </w:rPr>
              <w:t xml:space="preserve">       □专科</w:t>
            </w:r>
          </w:p>
        </w:tc>
      </w:tr>
      <w:tr w:rsidR="00E77DC8">
        <w:trPr>
          <w:trHeight w:val="731"/>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普通高等学校 □</w:t>
            </w:r>
            <w:r>
              <w:rPr>
                <w:rFonts w:ascii="仿宋_GB2312" w:eastAsia="仿宋_GB2312" w:hAnsi="仿宋"/>
                <w:sz w:val="28"/>
                <w:szCs w:val="28"/>
              </w:rPr>
              <w:t xml:space="preserve"> </w:t>
            </w:r>
            <w:r>
              <w:rPr>
                <w:rFonts w:ascii="仿宋_GB2312" w:eastAsia="仿宋_GB2312" w:hAnsi="仿宋" w:hint="eastAsia"/>
                <w:sz w:val="28"/>
                <w:szCs w:val="28"/>
              </w:rPr>
              <w:t>成人高等学校</w:t>
            </w:r>
          </w:p>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公办高等学校</w:t>
            </w:r>
            <w:r>
              <w:rPr>
                <w:rFonts w:ascii="仿宋_GB2312" w:eastAsia="仿宋_GB2312" w:hAnsi="仿宋"/>
                <w:sz w:val="28"/>
                <w:szCs w:val="28"/>
              </w:rPr>
              <w:t xml:space="preserve"> </w:t>
            </w: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 xml:space="preserve">民办高等学校    </w:t>
            </w:r>
            <w:r>
              <w:rPr>
                <w:rFonts w:ascii="仿宋_GB2312" w:eastAsia="仿宋_GB2312" w:hAnsi="仿宋"/>
                <w:sz w:val="28"/>
                <w:szCs w:val="28"/>
              </w:rPr>
              <w:t xml:space="preserve"> </w:t>
            </w: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独立学院</w:t>
            </w:r>
          </w:p>
          <w:p w:rsidR="00E77DC8" w:rsidRDefault="00614375">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sz w:val="28"/>
                <w:szCs w:val="28"/>
              </w:rPr>
              <w:t xml:space="preserve"> </w:t>
            </w:r>
            <w:r>
              <w:rPr>
                <w:rFonts w:ascii="仿宋_GB2312" w:eastAsia="仿宋_GB2312" w:hAnsi="仿宋" w:hint="eastAsia"/>
                <w:sz w:val="28"/>
                <w:szCs w:val="28"/>
              </w:rPr>
              <w:t>高等专科学校 □</w:t>
            </w:r>
            <w:r>
              <w:rPr>
                <w:rFonts w:ascii="仿宋_GB2312" w:eastAsia="仿宋_GB2312" w:hAnsi="仿宋"/>
                <w:sz w:val="28"/>
                <w:szCs w:val="28"/>
              </w:rPr>
              <w:t xml:space="preserve"> </w:t>
            </w:r>
            <w:r>
              <w:rPr>
                <w:rFonts w:ascii="仿宋_GB2312" w:eastAsia="仿宋_GB2312" w:hAnsi="仿宋" w:hint="eastAsia"/>
                <w:sz w:val="28"/>
                <w:szCs w:val="28"/>
              </w:rPr>
              <w:t>高等职业技术学校</w:t>
            </w:r>
          </w:p>
        </w:tc>
      </w:tr>
      <w:tr w:rsidR="00E77DC8">
        <w:trPr>
          <w:trHeight w:val="318"/>
        </w:trPr>
        <w:tc>
          <w:tcPr>
            <w:tcW w:w="1755" w:type="dxa"/>
            <w:vMerge w:val="restart"/>
            <w:tcBorders>
              <w:top w:val="single" w:sz="4" w:space="0" w:color="auto"/>
              <w:left w:val="single" w:sz="12"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5" w:type="dxa"/>
            <w:gridSpan w:val="2"/>
            <w:tcBorders>
              <w:top w:val="single" w:sz="4" w:space="0" w:color="auto"/>
              <w:left w:val="single" w:sz="4" w:space="0" w:color="auto"/>
              <w:right w:val="single" w:sz="4"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b/>
                <w:w w:val="90"/>
                <w:sz w:val="28"/>
                <w:szCs w:val="28"/>
              </w:rPr>
              <w:t>院</w:t>
            </w:r>
            <w:r>
              <w:rPr>
                <w:rFonts w:ascii="仿宋_GB2312" w:eastAsia="仿宋_GB2312" w:hAnsi="仿宋" w:hint="eastAsia"/>
                <w:b/>
                <w:w w:val="90"/>
                <w:sz w:val="28"/>
                <w:szCs w:val="28"/>
              </w:rPr>
              <w:t>校名称</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E77DC8">
            <w:pPr>
              <w:spacing w:line="420" w:lineRule="exact"/>
              <w:rPr>
                <w:rFonts w:ascii="仿宋_GB2312" w:eastAsia="仿宋_GB2312" w:hAnsi="仿宋"/>
                <w:sz w:val="28"/>
                <w:szCs w:val="28"/>
              </w:rPr>
            </w:pPr>
          </w:p>
        </w:tc>
      </w:tr>
      <w:tr w:rsidR="00E77DC8">
        <w:trPr>
          <w:trHeight w:val="739"/>
        </w:trPr>
        <w:tc>
          <w:tcPr>
            <w:tcW w:w="1755" w:type="dxa"/>
            <w:vMerge/>
            <w:tcBorders>
              <w:left w:val="single" w:sz="12" w:space="0" w:color="auto"/>
              <w:bottom w:val="single" w:sz="4" w:space="0" w:color="auto"/>
              <w:right w:val="single" w:sz="4" w:space="0" w:color="auto"/>
            </w:tcBorders>
            <w:vAlign w:val="center"/>
          </w:tcPr>
          <w:p w:rsidR="00E77DC8" w:rsidRDefault="00E77DC8">
            <w:pPr>
              <w:spacing w:line="420" w:lineRule="exact"/>
              <w:rPr>
                <w:rFonts w:ascii="仿宋_GB2312" w:eastAsia="仿宋_GB2312" w:hAnsi="仿宋"/>
                <w:b/>
                <w:w w:val="90"/>
                <w:sz w:val="28"/>
                <w:szCs w:val="28"/>
              </w:rPr>
            </w:pPr>
          </w:p>
        </w:tc>
        <w:tc>
          <w:tcPr>
            <w:tcW w:w="1755" w:type="dxa"/>
            <w:gridSpan w:val="2"/>
            <w:tcBorders>
              <w:left w:val="single" w:sz="4" w:space="0" w:color="auto"/>
              <w:bottom w:val="single" w:sz="4" w:space="0" w:color="auto"/>
              <w:right w:val="single" w:sz="4"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36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sz w:val="28"/>
                <w:szCs w:val="28"/>
              </w:rPr>
              <w:t xml:space="preserve">       </w:t>
            </w:r>
            <w:r>
              <w:rPr>
                <w:rFonts w:ascii="仿宋_GB2312" w:eastAsia="仿宋_GB2312" w:hAnsi="仿宋" w:hint="eastAsia"/>
                <w:sz w:val="28"/>
                <w:szCs w:val="28"/>
              </w:rPr>
              <w:t>学院的本科/专科毕业证书</w:t>
            </w:r>
          </w:p>
        </w:tc>
      </w:tr>
      <w:tr w:rsidR="00E77DC8">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六、</w:t>
            </w:r>
            <w:r>
              <w:rPr>
                <w:rFonts w:ascii="仿宋_GB2312" w:eastAsia="仿宋_GB2312" w:hAnsi="仿宋"/>
                <w:b/>
                <w:w w:val="90"/>
                <w:sz w:val="28"/>
                <w:szCs w:val="28"/>
              </w:rPr>
              <w:t>院</w:t>
            </w:r>
            <w:r>
              <w:rPr>
                <w:rFonts w:ascii="仿宋_GB2312" w:eastAsia="仿宋_GB2312" w:hAnsi="仿宋" w:hint="eastAsia"/>
                <w:b/>
                <w:w w:val="90"/>
                <w:sz w:val="28"/>
                <w:szCs w:val="28"/>
              </w:rPr>
              <w:t>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bookmarkStart w:id="1" w:name="_Hlk32490106"/>
            <w:r>
              <w:rPr>
                <w:rFonts w:ascii="仿宋_GB2312" w:eastAsia="仿宋_GB2312" w:hAnsi="楷体" w:hint="eastAsia"/>
                <w:color w:val="000000"/>
                <w:sz w:val="28"/>
                <w:szCs w:val="28"/>
              </w:rPr>
              <w:t>******学院是营利性民办高校，全称为******学院有限公司</w:t>
            </w:r>
            <w:bookmarkEnd w:id="1"/>
            <w:r>
              <w:rPr>
                <w:rFonts w:ascii="仿宋_GB2312" w:eastAsia="仿宋_GB2312" w:hAnsi="楷体" w:hint="eastAsia"/>
                <w:color w:val="000000"/>
                <w:sz w:val="28"/>
                <w:szCs w:val="28"/>
              </w:rPr>
              <w:t>；</w:t>
            </w:r>
            <w:r>
              <w:rPr>
                <w:rFonts w:ascii="仿宋_GB2312" w:eastAsia="仿宋_GB2312" w:hAnsi="仿宋" w:hint="eastAsia"/>
                <w:color w:val="000000"/>
                <w:sz w:val="28"/>
                <w:szCs w:val="28"/>
              </w:rPr>
              <w:t>同时</w:t>
            </w:r>
            <w:r>
              <w:rPr>
                <w:rFonts w:ascii="仿宋_GB2312" w:eastAsia="仿宋_GB2312" w:hAnsi="楷体" w:hint="eastAsia"/>
                <w:sz w:val="28"/>
                <w:szCs w:val="28"/>
              </w:rPr>
              <w:t>说明学校招生决策机构、业务机构，及工作机制</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分专业招生人数，说明计划分配原则、男女比例等</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八、专业教学培养</w:t>
            </w:r>
          </w:p>
          <w:p w:rsidR="00E77DC8" w:rsidRDefault="00614375" w:rsidP="0065376D">
            <w:pPr>
              <w:spacing w:line="420" w:lineRule="exact"/>
              <w:ind w:firstLineChars="200" w:firstLine="510"/>
              <w:rPr>
                <w:rFonts w:ascii="仿宋_GB2312" w:eastAsia="仿宋_GB2312" w:hAnsi="仿宋"/>
                <w:b/>
                <w:w w:val="90"/>
                <w:sz w:val="28"/>
                <w:szCs w:val="28"/>
              </w:rPr>
            </w:pPr>
            <w:r>
              <w:rPr>
                <w:rFonts w:ascii="仿宋_GB2312" w:eastAsia="仿宋_GB2312" w:hAnsi="仿宋" w:hint="eastAsia"/>
                <w:b/>
                <w:w w:val="90"/>
                <w:sz w:val="28"/>
                <w:szCs w:val="28"/>
              </w:rPr>
              <w:t>使用外语语种</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说明入学外语考试语种要求及外语教学语种</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说明选拔对象与条件等（依据沪教委学〔2023〕40号报名文件）</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说明是否对考生身体素质、健康状况有特殊要求</w:t>
            </w:r>
          </w:p>
        </w:tc>
      </w:tr>
      <w:tr w:rsidR="00E77DC8">
        <w:trPr>
          <w:trHeight w:val="27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十一、测试办法</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说明三校生统一文化考试、职业技能测试选拔程序等</w:t>
            </w:r>
          </w:p>
        </w:tc>
      </w:tr>
      <w:tr w:rsidR="00E77DC8">
        <w:tc>
          <w:tcPr>
            <w:tcW w:w="3510" w:type="dxa"/>
            <w:gridSpan w:val="3"/>
            <w:tcBorders>
              <w:top w:val="single" w:sz="4" w:space="0" w:color="auto"/>
              <w:left w:val="single" w:sz="12" w:space="0" w:color="auto"/>
              <w:bottom w:val="single" w:sz="6"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说明作为录取依据的总分的组成形式、加分政策、同分规则等</w:t>
            </w:r>
          </w:p>
        </w:tc>
      </w:tr>
      <w:tr w:rsidR="00E77DC8">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rsidR="00E77DC8" w:rsidRDefault="00E77DC8">
            <w:pPr>
              <w:spacing w:line="420" w:lineRule="exact"/>
              <w:rPr>
                <w:rFonts w:ascii="仿宋_GB2312" w:eastAsia="仿宋_GB2312" w:hAnsi="楷体"/>
                <w:sz w:val="28"/>
                <w:szCs w:val="28"/>
              </w:rPr>
            </w:pPr>
          </w:p>
        </w:tc>
      </w:tr>
      <w:tr w:rsidR="00E77DC8">
        <w:tc>
          <w:tcPr>
            <w:tcW w:w="1951" w:type="dxa"/>
            <w:gridSpan w:val="2"/>
            <w:vMerge/>
            <w:tcBorders>
              <w:top w:val="single" w:sz="4" w:space="0" w:color="auto"/>
              <w:left w:val="single" w:sz="12" w:space="0" w:color="auto"/>
              <w:bottom w:val="single" w:sz="4" w:space="0" w:color="auto"/>
              <w:right w:val="single" w:sz="6" w:space="0" w:color="auto"/>
            </w:tcBorders>
            <w:vAlign w:val="center"/>
          </w:tcPr>
          <w:p w:rsidR="00E77DC8" w:rsidRDefault="00E77DC8">
            <w:pPr>
              <w:spacing w:line="42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rsidR="00E77DC8" w:rsidRDefault="00614375">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rsidR="00E77DC8" w:rsidRDefault="00E77DC8">
            <w:pPr>
              <w:spacing w:line="420" w:lineRule="exact"/>
              <w:rPr>
                <w:rFonts w:ascii="仿宋_GB2312" w:eastAsia="仿宋_GB2312" w:hAnsi="楷体"/>
                <w:sz w:val="28"/>
                <w:szCs w:val="28"/>
              </w:rPr>
            </w:pP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仿宋_GB2312" w:eastAsia="仿宋_GB2312" w:hAnsi="楷体"/>
                <w:sz w:val="28"/>
                <w:szCs w:val="28"/>
              </w:rPr>
            </w:pPr>
            <w:r>
              <w:rPr>
                <w:rFonts w:ascii="仿宋_GB2312" w:eastAsia="仿宋_GB2312" w:hAnsi="楷体" w:hint="eastAsia"/>
                <w:sz w:val="28"/>
                <w:szCs w:val="28"/>
              </w:rPr>
              <w:t>说明家庭经济困难学生资助政策及有关程序</w:t>
            </w: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E77DC8">
            <w:pPr>
              <w:spacing w:line="420" w:lineRule="exact"/>
              <w:rPr>
                <w:rFonts w:ascii="楷体" w:eastAsia="楷体" w:hAnsi="楷体"/>
                <w:sz w:val="28"/>
                <w:szCs w:val="28"/>
              </w:rPr>
            </w:pPr>
          </w:p>
        </w:tc>
      </w:tr>
      <w:tr w:rsidR="00E77DC8">
        <w:tc>
          <w:tcPr>
            <w:tcW w:w="3510" w:type="dxa"/>
            <w:gridSpan w:val="3"/>
            <w:tcBorders>
              <w:top w:val="single" w:sz="4" w:space="0" w:color="auto"/>
              <w:left w:val="single" w:sz="12" w:space="0" w:color="auto"/>
              <w:bottom w:val="single" w:sz="4"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rsidR="00E77DC8" w:rsidRDefault="00614375">
            <w:pPr>
              <w:spacing w:line="420" w:lineRule="exact"/>
              <w:rPr>
                <w:rFonts w:ascii="楷体" w:eastAsia="楷体" w:hAnsi="楷体"/>
                <w:sz w:val="28"/>
                <w:szCs w:val="28"/>
              </w:rPr>
            </w:pPr>
            <w:r>
              <w:rPr>
                <w:rFonts w:ascii="楷体_GB2312" w:eastAsia="楷体_GB2312" w:hAnsi="楷体" w:hint="eastAsia"/>
                <w:sz w:val="28"/>
                <w:szCs w:val="28"/>
              </w:rPr>
              <w:t xml:space="preserve"> </w:t>
            </w:r>
          </w:p>
        </w:tc>
      </w:tr>
      <w:tr w:rsidR="00E77DC8">
        <w:tc>
          <w:tcPr>
            <w:tcW w:w="3510" w:type="dxa"/>
            <w:gridSpan w:val="3"/>
            <w:tcBorders>
              <w:top w:val="single" w:sz="4" w:space="0" w:color="auto"/>
              <w:left w:val="single" w:sz="12" w:space="0" w:color="auto"/>
              <w:bottom w:val="single" w:sz="12" w:space="0" w:color="auto"/>
              <w:right w:val="single" w:sz="4" w:space="0" w:color="auto"/>
            </w:tcBorders>
            <w:vAlign w:val="center"/>
          </w:tcPr>
          <w:p w:rsidR="00E77DC8" w:rsidRDefault="00614375">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12" w:space="0" w:color="auto"/>
              <w:right w:val="single" w:sz="12" w:space="0" w:color="auto"/>
            </w:tcBorders>
            <w:vAlign w:val="center"/>
          </w:tcPr>
          <w:p w:rsidR="00E77DC8" w:rsidRDefault="00E77DC8">
            <w:pPr>
              <w:spacing w:line="420" w:lineRule="exact"/>
              <w:rPr>
                <w:rFonts w:ascii="仿宋_GB2312" w:eastAsia="仿宋_GB2312" w:hAnsi="仿宋"/>
                <w:sz w:val="28"/>
                <w:szCs w:val="28"/>
              </w:rPr>
            </w:pPr>
          </w:p>
        </w:tc>
      </w:tr>
    </w:tbl>
    <w:p w:rsidR="00E77DC8" w:rsidRDefault="00614375">
      <w:pPr>
        <w:spacing w:line="400" w:lineRule="exact"/>
        <w:ind w:left="-43" w:hanging="272"/>
        <w:rPr>
          <w:rFonts w:ascii="黑体" w:eastAsia="黑体" w:hAnsi="仿宋" w:cs="仿宋"/>
          <w:sz w:val="32"/>
          <w:szCs w:val="32"/>
        </w:rPr>
      </w:pPr>
      <w:r>
        <w:rPr>
          <w:rFonts w:ascii="黑体" w:eastAsia="黑体" w:hAnsi="仿宋" w:cs="仿宋" w:hint="eastAsia"/>
          <w:sz w:val="32"/>
          <w:szCs w:val="32"/>
        </w:rPr>
        <w:t>附件</w:t>
      </w:r>
      <w:r>
        <w:rPr>
          <w:rFonts w:ascii="黑体" w:eastAsia="黑体" w:hAnsi="仿宋" w:cs="仿宋"/>
          <w:sz w:val="32"/>
          <w:szCs w:val="32"/>
        </w:rPr>
        <w:t>3</w:t>
      </w:r>
    </w:p>
    <w:p w:rsidR="00E77DC8" w:rsidRDefault="00E77DC8">
      <w:pPr>
        <w:spacing w:line="400" w:lineRule="exact"/>
        <w:ind w:left="-43" w:hanging="272"/>
        <w:rPr>
          <w:rFonts w:ascii="黑体" w:eastAsia="黑体" w:hAnsi="仿宋" w:cs="仿宋"/>
          <w:sz w:val="32"/>
          <w:szCs w:val="32"/>
        </w:rPr>
      </w:pPr>
    </w:p>
    <w:p w:rsidR="00E77DC8" w:rsidRDefault="00614375">
      <w:pPr>
        <w:spacing w:line="520" w:lineRule="exact"/>
        <w:ind w:leftChars="-150" w:left="-9" w:rightChars="-199" w:right="-418" w:hangingChars="85" w:hanging="306"/>
        <w:jc w:val="center"/>
        <w:rPr>
          <w:rFonts w:ascii="方正小标宋简体" w:eastAsia="方正小标宋简体" w:hAnsi="仿宋" w:cs="仿宋"/>
          <w:spacing w:val="-10"/>
          <w:sz w:val="38"/>
          <w:szCs w:val="38"/>
        </w:rPr>
      </w:pPr>
      <w:r>
        <w:rPr>
          <w:rFonts w:ascii="方正小标宋简体" w:eastAsia="方正小标宋简体" w:hAnsi="仿宋" w:cs="仿宋" w:hint="eastAsia"/>
          <w:spacing w:val="-10"/>
          <w:sz w:val="38"/>
          <w:szCs w:val="38"/>
        </w:rPr>
        <w:t>2024年上海市普通高校招生章程核准备案表（副表）</w:t>
      </w:r>
    </w:p>
    <w:p w:rsidR="00E77DC8" w:rsidRDefault="00614375" w:rsidP="0065376D">
      <w:pPr>
        <w:spacing w:line="400" w:lineRule="exact"/>
        <w:ind w:leftChars="-15" w:left="-31" w:rightChars="-99" w:right="-208" w:firstLineChars="9" w:firstLine="29"/>
        <w:jc w:val="center"/>
        <w:rPr>
          <w:rFonts w:ascii="方正小标宋简体" w:eastAsia="方正小标宋简体" w:hAnsi="华文中宋"/>
          <w:sz w:val="32"/>
          <w:szCs w:val="32"/>
        </w:rPr>
      </w:pPr>
      <w:r>
        <w:rPr>
          <w:rFonts w:ascii="方正小标宋简体" w:eastAsia="方正小标宋简体" w:hAnsi="华文中宋" w:hint="eastAsia"/>
          <w:sz w:val="32"/>
          <w:szCs w:val="32"/>
        </w:rPr>
        <w:t>（三校生招生）</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3969"/>
        <w:gridCol w:w="3809"/>
      </w:tblGrid>
      <w:tr w:rsidR="00E77DC8">
        <w:trPr>
          <w:trHeight w:val="4443"/>
          <w:jc w:val="center"/>
        </w:trPr>
        <w:tc>
          <w:tcPr>
            <w:tcW w:w="1509" w:type="dxa"/>
            <w:tcBorders>
              <w:top w:val="single" w:sz="12" w:space="0" w:color="auto"/>
              <w:left w:val="single" w:sz="12" w:space="0" w:color="auto"/>
              <w:bottom w:val="single" w:sz="12" w:space="0" w:color="auto"/>
            </w:tcBorders>
            <w:vAlign w:val="center"/>
          </w:tcPr>
          <w:p w:rsidR="00E77DC8" w:rsidRDefault="00614375">
            <w:pPr>
              <w:spacing w:line="560" w:lineRule="exact"/>
              <w:jc w:val="center"/>
              <w:rPr>
                <w:rFonts w:ascii="仿宋_GB2312" w:eastAsia="仿宋_GB2312" w:hAnsi="仿宋" w:cs="仿宋"/>
                <w:sz w:val="24"/>
                <w:szCs w:val="24"/>
              </w:rPr>
            </w:pPr>
            <w:r>
              <w:rPr>
                <w:rFonts w:ascii="仿宋_GB2312" w:eastAsia="仿宋_GB2312" w:hAnsi="仿宋" w:cs="仿宋"/>
                <w:sz w:val="24"/>
                <w:szCs w:val="24"/>
              </w:rPr>
              <w:t>院</w:t>
            </w:r>
            <w:r>
              <w:rPr>
                <w:rFonts w:ascii="仿宋_GB2312" w:eastAsia="仿宋_GB2312" w:hAnsi="仿宋" w:cs="仿宋" w:hint="eastAsia"/>
                <w:sz w:val="24"/>
                <w:szCs w:val="24"/>
              </w:rPr>
              <w:t>校填写</w:t>
            </w:r>
          </w:p>
        </w:tc>
        <w:tc>
          <w:tcPr>
            <w:tcW w:w="7778" w:type="dxa"/>
            <w:gridSpan w:val="2"/>
            <w:tcBorders>
              <w:top w:val="single" w:sz="12" w:space="0" w:color="auto"/>
              <w:bottom w:val="single" w:sz="12" w:space="0" w:color="auto"/>
              <w:right w:val="single" w:sz="12" w:space="0" w:color="auto"/>
            </w:tcBorders>
          </w:tcPr>
          <w:p w:rsidR="00E77DC8" w:rsidRDefault="00614375">
            <w:pPr>
              <w:spacing w:line="560" w:lineRule="exact"/>
              <w:ind w:leftChars="-257" w:left="-77" w:hangingChars="193" w:hanging="463"/>
              <w:jc w:val="center"/>
              <w:rPr>
                <w:rFonts w:ascii="黑体" w:eastAsia="黑体" w:hAnsi="仿宋"/>
                <w:sz w:val="24"/>
                <w:szCs w:val="24"/>
              </w:rPr>
            </w:pPr>
            <w:r>
              <w:rPr>
                <w:rFonts w:ascii="黑体" w:eastAsia="黑体" w:hAnsi="仿宋" w:cs="仿宋" w:hint="eastAsia"/>
                <w:sz w:val="24"/>
                <w:szCs w:val="24"/>
              </w:rPr>
              <w:t>申    明</w:t>
            </w:r>
          </w:p>
          <w:p w:rsidR="00E77DC8" w:rsidRDefault="00614375">
            <w:pPr>
              <w:spacing w:line="420" w:lineRule="exact"/>
              <w:ind w:right="363" w:firstLineChars="200" w:firstLine="480"/>
              <w:jc w:val="left"/>
              <w:rPr>
                <w:rFonts w:ascii="仿宋_GB2312" w:eastAsia="仿宋_GB2312"/>
                <w:sz w:val="24"/>
                <w:szCs w:val="24"/>
              </w:rPr>
            </w:pPr>
            <w:r>
              <w:rPr>
                <w:rFonts w:ascii="仿宋_GB2312" w:eastAsia="仿宋_GB2312" w:hint="eastAsia"/>
                <w:sz w:val="24"/>
                <w:szCs w:val="24"/>
              </w:rPr>
              <w:t>我校依据《中华人民共和国教育法》《中华人民共和国高等教育法》《中华人民共和国民办教育促进法》和《中华人民共和国中外合作办学条例》以及教育部和市教委有关规定制定本校的招生章程，所有内容均真实有效，我校将严格按照经核定备案的招生章程向社会公布，并承担教育部关于“学校法定代表人应对学校招生章程及有关宣传材料的真实性负责”规定的相关责任。</w:t>
            </w:r>
          </w:p>
          <w:p w:rsidR="00E77DC8" w:rsidRDefault="00614375">
            <w:pPr>
              <w:spacing w:line="420" w:lineRule="exact"/>
              <w:ind w:right="363" w:firstLineChars="200" w:firstLine="480"/>
              <w:jc w:val="center"/>
              <w:rPr>
                <w:rFonts w:ascii="仿宋_GB2312" w:eastAsia="仿宋_GB2312"/>
                <w:sz w:val="24"/>
                <w:szCs w:val="24"/>
              </w:rPr>
            </w:pPr>
            <w:r>
              <w:rPr>
                <w:rFonts w:ascii="仿宋_GB2312" w:eastAsia="仿宋_GB2312" w:hint="eastAsia"/>
                <w:sz w:val="24"/>
                <w:szCs w:val="24"/>
              </w:rPr>
              <w:t>院  校  全  称（盖章）：</w:t>
            </w:r>
          </w:p>
          <w:p w:rsidR="00E77DC8" w:rsidRDefault="00614375">
            <w:pPr>
              <w:spacing w:line="420" w:lineRule="exact"/>
              <w:ind w:right="363" w:firstLineChars="200" w:firstLine="480"/>
              <w:jc w:val="center"/>
              <w:rPr>
                <w:rFonts w:ascii="仿宋_GB2312" w:eastAsia="仿宋_GB2312"/>
                <w:sz w:val="24"/>
                <w:szCs w:val="24"/>
              </w:rPr>
            </w:pPr>
            <w:r>
              <w:rPr>
                <w:rFonts w:ascii="仿宋_GB2312" w:eastAsia="仿宋_GB2312" w:hint="eastAsia"/>
                <w:sz w:val="24"/>
                <w:szCs w:val="24"/>
              </w:rPr>
              <w:t>院校法定代表人（签字）：</w:t>
            </w:r>
          </w:p>
          <w:p w:rsidR="00E77DC8" w:rsidRDefault="00614375">
            <w:pPr>
              <w:spacing w:line="420" w:lineRule="exact"/>
              <w:ind w:right="363" w:firstLineChars="200" w:firstLine="480"/>
              <w:jc w:val="center"/>
              <w:rPr>
                <w:rFonts w:ascii="仿宋_GB2312" w:eastAsia="仿宋_GB2312" w:hAnsi="仿宋" w:cs="仿宋"/>
                <w:sz w:val="24"/>
                <w:szCs w:val="24"/>
              </w:rPr>
            </w:pPr>
            <w:r>
              <w:rPr>
                <w:rFonts w:ascii="仿宋_GB2312" w:eastAsia="仿宋_GB2312" w:hint="eastAsia"/>
                <w:sz w:val="24"/>
                <w:szCs w:val="24"/>
              </w:rPr>
              <w:t xml:space="preserve">  招生办公室负责人（签字）：</w:t>
            </w:r>
          </w:p>
          <w:p w:rsidR="00E77DC8" w:rsidRDefault="00614375">
            <w:pPr>
              <w:adjustRightInd w:val="0"/>
              <w:snapToGrid w:val="0"/>
              <w:spacing w:line="560" w:lineRule="exact"/>
              <w:ind w:firstLineChars="700" w:firstLine="1680"/>
              <w:jc w:val="right"/>
              <w:rPr>
                <w:rFonts w:ascii="仿宋_GB2312" w:eastAsia="仿宋_GB2312" w:hAnsi="仿宋"/>
                <w:sz w:val="24"/>
                <w:szCs w:val="24"/>
              </w:rPr>
            </w:pPr>
            <w:r>
              <w:rPr>
                <w:rFonts w:ascii="仿宋_GB2312" w:eastAsia="仿宋_GB2312" w:hAnsi="仿宋" w:cs="仿宋" w:hint="eastAsia"/>
                <w:color w:val="000000"/>
                <w:kern w:val="0"/>
                <w:sz w:val="24"/>
                <w:szCs w:val="24"/>
              </w:rPr>
              <w:t xml:space="preserve"> 日期：</w:t>
            </w:r>
            <w:r>
              <w:rPr>
                <w:rFonts w:ascii="仿宋_GB2312" w:eastAsia="仿宋_GB2312" w:hAnsi="仿宋" w:cs="仿宋" w:hint="eastAsia"/>
                <w:sz w:val="24"/>
                <w:szCs w:val="24"/>
              </w:rPr>
              <w:t xml:space="preserve">    年    月    日</w:t>
            </w:r>
          </w:p>
        </w:tc>
      </w:tr>
      <w:tr w:rsidR="00E77DC8">
        <w:trPr>
          <w:trHeight w:val="493"/>
          <w:jc w:val="center"/>
        </w:trPr>
        <w:tc>
          <w:tcPr>
            <w:tcW w:w="9287" w:type="dxa"/>
            <w:gridSpan w:val="3"/>
            <w:tcBorders>
              <w:top w:val="single" w:sz="12" w:space="0" w:color="auto"/>
              <w:left w:val="single" w:sz="12" w:space="0" w:color="auto"/>
              <w:right w:val="single" w:sz="12" w:space="0" w:color="auto"/>
            </w:tcBorders>
          </w:tcPr>
          <w:p w:rsidR="00E77DC8" w:rsidRDefault="00614375">
            <w:pPr>
              <w:spacing w:line="500" w:lineRule="exact"/>
              <w:rPr>
                <w:rFonts w:ascii="仿宋_GB2312" w:eastAsia="仿宋_GB2312" w:hAnsi="仿宋"/>
                <w:sz w:val="24"/>
                <w:szCs w:val="24"/>
              </w:rPr>
            </w:pPr>
            <w:r>
              <w:rPr>
                <w:rFonts w:ascii="仿宋_GB2312" w:eastAsia="仿宋_GB2312" w:hAnsi="仿宋" w:cs="仿宋" w:hint="eastAsia"/>
                <w:sz w:val="24"/>
                <w:szCs w:val="24"/>
              </w:rPr>
              <w:t>上海市高校招生和就业工作联席会议办公室（上海市教育委员会）意见</w:t>
            </w:r>
          </w:p>
        </w:tc>
      </w:tr>
      <w:tr w:rsidR="00E77DC8">
        <w:trPr>
          <w:trHeight w:val="462"/>
          <w:jc w:val="center"/>
        </w:trPr>
        <w:tc>
          <w:tcPr>
            <w:tcW w:w="1509" w:type="dxa"/>
            <w:vMerge w:val="restart"/>
            <w:tcBorders>
              <w:left w:val="single" w:sz="12" w:space="0" w:color="auto"/>
              <w:right w:val="single" w:sz="4" w:space="0" w:color="auto"/>
            </w:tcBorders>
            <w:vAlign w:val="center"/>
          </w:tcPr>
          <w:p w:rsidR="00E77DC8" w:rsidRDefault="00614375">
            <w:pPr>
              <w:spacing w:line="500" w:lineRule="exact"/>
              <w:jc w:val="center"/>
              <w:rPr>
                <w:rFonts w:ascii="仿宋_GB2312" w:eastAsia="仿宋_GB2312" w:hAnsi="仿宋"/>
                <w:sz w:val="24"/>
                <w:szCs w:val="24"/>
              </w:rPr>
            </w:pPr>
            <w:r>
              <w:rPr>
                <w:rFonts w:ascii="仿宋_GB2312" w:eastAsia="仿宋_GB2312" w:hAnsi="仿宋"/>
                <w:sz w:val="24"/>
                <w:szCs w:val="24"/>
              </w:rPr>
              <w:t>相关处室</w:t>
            </w:r>
          </w:p>
          <w:p w:rsidR="00E77DC8" w:rsidRDefault="00614375">
            <w:pPr>
              <w:spacing w:line="500" w:lineRule="exact"/>
              <w:jc w:val="center"/>
              <w:rPr>
                <w:rFonts w:ascii="仿宋_GB2312" w:eastAsia="仿宋_GB2312" w:hAnsi="仿宋"/>
                <w:sz w:val="24"/>
                <w:szCs w:val="24"/>
              </w:rPr>
            </w:pPr>
            <w:r>
              <w:rPr>
                <w:rFonts w:ascii="仿宋_GB2312" w:eastAsia="仿宋_GB2312" w:hAnsi="仿宋"/>
                <w:sz w:val="24"/>
                <w:szCs w:val="24"/>
              </w:rPr>
              <w:t>负责人签字</w:t>
            </w:r>
          </w:p>
        </w:tc>
        <w:tc>
          <w:tcPr>
            <w:tcW w:w="3969" w:type="dxa"/>
            <w:tcBorders>
              <w:left w:val="single" w:sz="4" w:space="0" w:color="auto"/>
              <w:right w:val="single" w:sz="4" w:space="0" w:color="auto"/>
            </w:tcBorders>
            <w:vAlign w:val="center"/>
          </w:tcPr>
          <w:p w:rsidR="00E77DC8" w:rsidRDefault="00614375">
            <w:pPr>
              <w:spacing w:line="500" w:lineRule="exact"/>
              <w:rPr>
                <w:rFonts w:ascii="仿宋_GB2312" w:eastAsia="仿宋_GB2312" w:hAnsi="仿宋"/>
                <w:sz w:val="24"/>
                <w:szCs w:val="24"/>
              </w:rPr>
            </w:pPr>
            <w:r>
              <w:rPr>
                <w:rFonts w:ascii="仿宋_GB2312" w:eastAsia="仿宋_GB2312" w:hAnsi="仿宋" w:cs="仿宋" w:hint="eastAsia"/>
                <w:sz w:val="24"/>
                <w:szCs w:val="24"/>
              </w:rPr>
              <w:t>发展规划处：</w:t>
            </w:r>
          </w:p>
        </w:tc>
        <w:tc>
          <w:tcPr>
            <w:tcW w:w="3809" w:type="dxa"/>
            <w:tcBorders>
              <w:left w:val="single" w:sz="4" w:space="0" w:color="auto"/>
              <w:right w:val="single" w:sz="12" w:space="0" w:color="auto"/>
            </w:tcBorders>
            <w:vAlign w:val="center"/>
          </w:tcPr>
          <w:p w:rsidR="00E77DC8" w:rsidRDefault="00614375">
            <w:pPr>
              <w:spacing w:line="500" w:lineRule="exact"/>
              <w:rPr>
                <w:rFonts w:ascii="仿宋_GB2312" w:eastAsia="仿宋_GB2312" w:hAnsi="仿宋"/>
                <w:sz w:val="24"/>
                <w:szCs w:val="24"/>
              </w:rPr>
            </w:pPr>
            <w:r>
              <w:rPr>
                <w:rFonts w:ascii="仿宋_GB2312" w:eastAsia="仿宋_GB2312" w:hAnsi="仿宋" w:cs="仿宋" w:hint="eastAsia"/>
                <w:sz w:val="24"/>
                <w:szCs w:val="24"/>
              </w:rPr>
              <w:t>财务处：</w:t>
            </w:r>
          </w:p>
        </w:tc>
      </w:tr>
      <w:tr w:rsidR="00E77DC8">
        <w:trPr>
          <w:trHeight w:val="462"/>
          <w:jc w:val="center"/>
        </w:trPr>
        <w:tc>
          <w:tcPr>
            <w:tcW w:w="1509" w:type="dxa"/>
            <w:vMerge/>
            <w:tcBorders>
              <w:left w:val="single" w:sz="12" w:space="0" w:color="auto"/>
              <w:right w:val="single" w:sz="4" w:space="0" w:color="auto"/>
            </w:tcBorders>
            <w:vAlign w:val="center"/>
          </w:tcPr>
          <w:p w:rsidR="00E77DC8" w:rsidRDefault="00E77DC8">
            <w:pPr>
              <w:spacing w:line="500" w:lineRule="exact"/>
              <w:rPr>
                <w:rFonts w:ascii="仿宋_GB2312" w:eastAsia="仿宋_GB2312" w:hAnsi="仿宋" w:cs="仿宋"/>
                <w:sz w:val="24"/>
                <w:szCs w:val="24"/>
              </w:rPr>
            </w:pPr>
          </w:p>
        </w:tc>
        <w:tc>
          <w:tcPr>
            <w:tcW w:w="3969" w:type="dxa"/>
            <w:tcBorders>
              <w:left w:val="single" w:sz="4" w:space="0" w:color="auto"/>
              <w:right w:val="single" w:sz="4"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职业教育处：</w:t>
            </w:r>
          </w:p>
        </w:tc>
        <w:tc>
          <w:tcPr>
            <w:tcW w:w="3809" w:type="dxa"/>
            <w:tcBorders>
              <w:left w:val="single" w:sz="4" w:space="0" w:color="auto"/>
              <w:right w:val="single" w:sz="12"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高等教育处：</w:t>
            </w:r>
          </w:p>
        </w:tc>
      </w:tr>
      <w:tr w:rsidR="00E77DC8">
        <w:trPr>
          <w:trHeight w:val="462"/>
          <w:jc w:val="center"/>
        </w:trPr>
        <w:tc>
          <w:tcPr>
            <w:tcW w:w="1509" w:type="dxa"/>
            <w:vMerge/>
            <w:tcBorders>
              <w:left w:val="single" w:sz="12" w:space="0" w:color="auto"/>
              <w:right w:val="single" w:sz="4" w:space="0" w:color="auto"/>
            </w:tcBorders>
            <w:vAlign w:val="center"/>
          </w:tcPr>
          <w:p w:rsidR="00E77DC8" w:rsidRDefault="00E77DC8">
            <w:pPr>
              <w:spacing w:line="500" w:lineRule="exact"/>
              <w:rPr>
                <w:rFonts w:ascii="仿宋_GB2312" w:eastAsia="仿宋_GB2312" w:hAnsi="仿宋" w:cs="仿宋"/>
                <w:sz w:val="24"/>
                <w:szCs w:val="24"/>
              </w:rPr>
            </w:pPr>
          </w:p>
        </w:tc>
        <w:tc>
          <w:tcPr>
            <w:tcW w:w="3969" w:type="dxa"/>
            <w:tcBorders>
              <w:left w:val="single" w:sz="4" w:space="0" w:color="auto"/>
              <w:right w:val="single" w:sz="4"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民办教育处：</w:t>
            </w:r>
          </w:p>
        </w:tc>
        <w:tc>
          <w:tcPr>
            <w:tcW w:w="3809" w:type="dxa"/>
            <w:tcBorders>
              <w:left w:val="single" w:sz="4" w:space="0" w:color="auto"/>
              <w:right w:val="single" w:sz="12"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国际交流处（港澳台办）：</w:t>
            </w:r>
          </w:p>
        </w:tc>
      </w:tr>
      <w:tr w:rsidR="00E77DC8">
        <w:trPr>
          <w:trHeight w:val="462"/>
          <w:jc w:val="center"/>
        </w:trPr>
        <w:tc>
          <w:tcPr>
            <w:tcW w:w="1509" w:type="dxa"/>
            <w:vMerge/>
            <w:tcBorders>
              <w:left w:val="single" w:sz="12" w:space="0" w:color="auto"/>
              <w:right w:val="single" w:sz="4" w:space="0" w:color="auto"/>
            </w:tcBorders>
            <w:vAlign w:val="center"/>
          </w:tcPr>
          <w:p w:rsidR="00E77DC8" w:rsidRDefault="00E77DC8">
            <w:pPr>
              <w:spacing w:line="500" w:lineRule="exact"/>
              <w:rPr>
                <w:rFonts w:ascii="仿宋_GB2312" w:eastAsia="仿宋_GB2312" w:hAnsi="仿宋" w:cs="仿宋"/>
                <w:sz w:val="24"/>
                <w:szCs w:val="24"/>
              </w:rPr>
            </w:pPr>
          </w:p>
        </w:tc>
        <w:tc>
          <w:tcPr>
            <w:tcW w:w="3969" w:type="dxa"/>
            <w:tcBorders>
              <w:left w:val="single" w:sz="4" w:space="0" w:color="auto"/>
              <w:right w:val="single" w:sz="4"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信访办：</w:t>
            </w:r>
          </w:p>
        </w:tc>
        <w:tc>
          <w:tcPr>
            <w:tcW w:w="3809" w:type="dxa"/>
            <w:tcBorders>
              <w:left w:val="single" w:sz="4" w:space="0" w:color="auto"/>
              <w:right w:val="single" w:sz="12"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学生处：</w:t>
            </w:r>
          </w:p>
        </w:tc>
      </w:tr>
      <w:tr w:rsidR="00E77DC8">
        <w:trPr>
          <w:trHeight w:val="462"/>
          <w:jc w:val="center"/>
        </w:trPr>
        <w:tc>
          <w:tcPr>
            <w:tcW w:w="1509" w:type="dxa"/>
            <w:vMerge/>
            <w:tcBorders>
              <w:left w:val="single" w:sz="12" w:space="0" w:color="auto"/>
              <w:right w:val="single" w:sz="4" w:space="0" w:color="auto"/>
            </w:tcBorders>
            <w:vAlign w:val="center"/>
          </w:tcPr>
          <w:p w:rsidR="00E77DC8" w:rsidRDefault="00E77DC8">
            <w:pPr>
              <w:spacing w:line="500" w:lineRule="exact"/>
              <w:rPr>
                <w:rFonts w:ascii="仿宋_GB2312" w:eastAsia="仿宋_GB2312" w:hAnsi="仿宋" w:cs="仿宋"/>
                <w:sz w:val="24"/>
                <w:szCs w:val="24"/>
              </w:rPr>
            </w:pPr>
          </w:p>
        </w:tc>
        <w:tc>
          <w:tcPr>
            <w:tcW w:w="3969" w:type="dxa"/>
            <w:tcBorders>
              <w:left w:val="single" w:sz="4" w:space="0" w:color="auto"/>
              <w:right w:val="single" w:sz="4" w:space="0" w:color="auto"/>
            </w:tcBorders>
            <w:vAlign w:val="center"/>
          </w:tcPr>
          <w:p w:rsidR="00E77DC8" w:rsidRDefault="00614375">
            <w:pPr>
              <w:spacing w:line="500" w:lineRule="exact"/>
              <w:rPr>
                <w:rFonts w:ascii="仿宋_GB2312" w:eastAsia="仿宋_GB2312" w:hAnsi="仿宋" w:cs="仿宋"/>
                <w:sz w:val="24"/>
                <w:szCs w:val="24"/>
              </w:rPr>
            </w:pPr>
            <w:r>
              <w:rPr>
                <w:rFonts w:ascii="仿宋_GB2312" w:eastAsia="仿宋_GB2312" w:hAnsi="仿宋" w:cs="仿宋" w:hint="eastAsia"/>
                <w:sz w:val="24"/>
                <w:szCs w:val="24"/>
              </w:rPr>
              <w:t>市教育考试院高招办：</w:t>
            </w:r>
          </w:p>
        </w:tc>
        <w:tc>
          <w:tcPr>
            <w:tcW w:w="3809" w:type="dxa"/>
            <w:tcBorders>
              <w:left w:val="single" w:sz="4" w:space="0" w:color="auto"/>
              <w:right w:val="single" w:sz="12" w:space="0" w:color="auto"/>
            </w:tcBorders>
            <w:vAlign w:val="center"/>
          </w:tcPr>
          <w:p w:rsidR="00E77DC8" w:rsidRDefault="00E77DC8">
            <w:pPr>
              <w:spacing w:line="500" w:lineRule="exact"/>
              <w:rPr>
                <w:rFonts w:ascii="仿宋_GB2312" w:eastAsia="仿宋_GB2312" w:hAnsi="仿宋" w:cs="仿宋"/>
                <w:sz w:val="24"/>
                <w:szCs w:val="24"/>
              </w:rPr>
            </w:pPr>
          </w:p>
        </w:tc>
      </w:tr>
      <w:tr w:rsidR="00E77DC8">
        <w:trPr>
          <w:trHeight w:val="691"/>
          <w:jc w:val="center"/>
        </w:trPr>
        <w:tc>
          <w:tcPr>
            <w:tcW w:w="9287" w:type="dxa"/>
            <w:gridSpan w:val="3"/>
            <w:tcBorders>
              <w:left w:val="single" w:sz="12" w:space="0" w:color="auto"/>
              <w:right w:val="single" w:sz="12" w:space="0" w:color="auto"/>
            </w:tcBorders>
          </w:tcPr>
          <w:p w:rsidR="00E77DC8" w:rsidRDefault="00614375" w:rsidP="00965F68">
            <w:pPr>
              <w:spacing w:beforeLines="30"/>
              <w:rPr>
                <w:rFonts w:ascii="仿宋_GB2312" w:eastAsia="仿宋_GB2312" w:hAnsi="仿宋" w:cs="仿宋"/>
                <w:sz w:val="24"/>
                <w:szCs w:val="24"/>
              </w:rPr>
            </w:pPr>
            <w:r>
              <w:rPr>
                <w:rFonts w:ascii="仿宋_GB2312" w:eastAsia="仿宋_GB2312" w:hAnsi="仿宋" w:cs="仿宋" w:hint="eastAsia"/>
                <w:sz w:val="24"/>
                <w:szCs w:val="24"/>
              </w:rPr>
              <w:t>上海市教育委员会学生处备案受理负责人：</w:t>
            </w:r>
          </w:p>
          <w:p w:rsidR="00E77DC8" w:rsidRDefault="00E77DC8" w:rsidP="00965F68">
            <w:pPr>
              <w:spacing w:beforeLines="30"/>
              <w:rPr>
                <w:rFonts w:ascii="仿宋_GB2312" w:eastAsia="仿宋_GB2312" w:hAnsi="仿宋" w:cs="仿宋"/>
                <w:sz w:val="24"/>
                <w:szCs w:val="24"/>
              </w:rPr>
            </w:pPr>
          </w:p>
        </w:tc>
      </w:tr>
      <w:tr w:rsidR="00E77DC8">
        <w:trPr>
          <w:trHeight w:val="569"/>
          <w:jc w:val="center"/>
        </w:trPr>
        <w:tc>
          <w:tcPr>
            <w:tcW w:w="9287" w:type="dxa"/>
            <w:gridSpan w:val="3"/>
            <w:tcBorders>
              <w:left w:val="single" w:sz="12" w:space="0" w:color="auto"/>
              <w:bottom w:val="single" w:sz="12" w:space="0" w:color="auto"/>
              <w:right w:val="single" w:sz="12" w:space="0" w:color="auto"/>
            </w:tcBorders>
          </w:tcPr>
          <w:p w:rsidR="00E77DC8" w:rsidRDefault="00614375" w:rsidP="00965F68">
            <w:pPr>
              <w:spacing w:beforeLines="30"/>
              <w:rPr>
                <w:rFonts w:ascii="仿宋_GB2312" w:eastAsia="仿宋_GB2312" w:hAnsi="仿宋" w:cs="仿宋"/>
                <w:sz w:val="24"/>
                <w:szCs w:val="24"/>
              </w:rPr>
            </w:pPr>
            <w:r>
              <w:rPr>
                <w:rFonts w:ascii="仿宋_GB2312" w:eastAsia="仿宋_GB2312" w:hAnsi="仿宋" w:cs="仿宋" w:hint="eastAsia"/>
                <w:sz w:val="24"/>
                <w:szCs w:val="24"/>
              </w:rPr>
              <w:t>上海市教育委员会：</w:t>
            </w:r>
          </w:p>
          <w:p w:rsidR="00E77DC8" w:rsidRDefault="00E77DC8" w:rsidP="00965F68">
            <w:pPr>
              <w:spacing w:beforeLines="30"/>
              <w:rPr>
                <w:rFonts w:ascii="仿宋_GB2312" w:eastAsia="仿宋_GB2312" w:hAnsi="仿宋" w:cs="仿宋"/>
                <w:sz w:val="24"/>
                <w:szCs w:val="24"/>
              </w:rPr>
            </w:pPr>
          </w:p>
        </w:tc>
      </w:tr>
    </w:tbl>
    <w:p w:rsidR="00E77DC8" w:rsidRDefault="00E77DC8">
      <w:pPr>
        <w:spacing w:line="340" w:lineRule="exact"/>
        <w:jc w:val="left"/>
        <w:rPr>
          <w:rFonts w:ascii="仿宋_GB2312" w:eastAsia="仿宋_GB2312"/>
          <w:sz w:val="30"/>
          <w:szCs w:val="30"/>
        </w:rPr>
      </w:pPr>
    </w:p>
    <w:tbl>
      <w:tblPr>
        <w:tblpPr w:leftFromText="180" w:rightFromText="180" w:vertAnchor="text" w:horzAnchor="page" w:tblpX="1770"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E77DC8">
        <w:tc>
          <w:tcPr>
            <w:tcW w:w="9037" w:type="dxa"/>
            <w:gridSpan w:val="3"/>
            <w:tcBorders>
              <w:top w:val="single" w:sz="12" w:space="0" w:color="auto"/>
              <w:left w:val="nil"/>
              <w:bottom w:val="single" w:sz="4" w:space="0" w:color="auto"/>
              <w:right w:val="nil"/>
            </w:tcBorders>
          </w:tcPr>
          <w:p w:rsidR="00E77DC8" w:rsidRDefault="00614375">
            <w:pPr>
              <w:spacing w:line="560" w:lineRule="exact"/>
              <w:ind w:firstLineChars="100" w:firstLine="280"/>
              <w:rPr>
                <w:rFonts w:ascii="黑体" w:eastAsia="黑体"/>
                <w:sz w:val="28"/>
                <w:szCs w:val="28"/>
              </w:rPr>
            </w:pPr>
            <w:r>
              <w:rPr>
                <w:rFonts w:ascii="仿宋_GB2312" w:eastAsia="仿宋_GB2312" w:hint="eastAsia"/>
                <w:sz w:val="28"/>
                <w:szCs w:val="28"/>
              </w:rPr>
              <w:t>抄送：市教育考试院、各中等职业学校。</w:t>
            </w:r>
          </w:p>
        </w:tc>
      </w:tr>
      <w:tr w:rsidR="00E77DC8">
        <w:tc>
          <w:tcPr>
            <w:tcW w:w="4068" w:type="dxa"/>
            <w:tcBorders>
              <w:left w:val="nil"/>
              <w:bottom w:val="single" w:sz="12" w:space="0" w:color="auto"/>
              <w:right w:val="nil"/>
            </w:tcBorders>
          </w:tcPr>
          <w:p w:rsidR="00E77DC8" w:rsidRDefault="00614375">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E77DC8" w:rsidRDefault="00614375">
            <w:pPr>
              <w:spacing w:line="560" w:lineRule="exact"/>
              <w:jc w:val="right"/>
              <w:rPr>
                <w:rFonts w:ascii="黑体" w:eastAsia="黑体"/>
                <w:sz w:val="28"/>
                <w:szCs w:val="28"/>
              </w:rPr>
            </w:pPr>
            <w:r>
              <w:rPr>
                <w:rFonts w:ascii="仿宋_GB2312" w:eastAsia="仿宋_GB2312" w:hint="eastAsia"/>
                <w:sz w:val="28"/>
                <w:szCs w:val="28"/>
              </w:rPr>
              <w:t>2024年4月1日印发</w:t>
            </w:r>
          </w:p>
        </w:tc>
        <w:tc>
          <w:tcPr>
            <w:tcW w:w="289" w:type="dxa"/>
            <w:tcBorders>
              <w:left w:val="nil"/>
              <w:bottom w:val="single" w:sz="12" w:space="0" w:color="auto"/>
              <w:right w:val="nil"/>
            </w:tcBorders>
          </w:tcPr>
          <w:p w:rsidR="00E77DC8" w:rsidRDefault="00E77DC8">
            <w:pPr>
              <w:spacing w:line="560" w:lineRule="exact"/>
              <w:ind w:rightChars="171" w:right="359"/>
              <w:jc w:val="right"/>
              <w:rPr>
                <w:rFonts w:ascii="黑体" w:eastAsia="黑体"/>
                <w:sz w:val="28"/>
                <w:szCs w:val="28"/>
              </w:rPr>
            </w:pPr>
          </w:p>
        </w:tc>
      </w:tr>
    </w:tbl>
    <w:p w:rsidR="00E77DC8" w:rsidRDefault="00E77DC8" w:rsidP="00F1437A"/>
    <w:sectPr w:rsidR="00E77DC8" w:rsidSect="00E77DC8">
      <w:footerReference w:type="even" r:id="rId6"/>
      <w:footerReference w:type="default" r:id="rId7"/>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E6" w:rsidRDefault="00C515E6" w:rsidP="00E77DC8">
      <w:r>
        <w:separator/>
      </w:r>
    </w:p>
  </w:endnote>
  <w:endnote w:type="continuationSeparator" w:id="0">
    <w:p w:rsidR="00C515E6" w:rsidRDefault="00C515E6" w:rsidP="00E7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8" w:rsidRDefault="00A81CF2">
    <w:pPr>
      <w:pStyle w:val="a3"/>
      <w:framePr w:wrap="around" w:vAnchor="text" w:hAnchor="margin" w:xAlign="outside" w:y="1"/>
      <w:rPr>
        <w:rStyle w:val="a5"/>
      </w:rPr>
    </w:pPr>
    <w:r>
      <w:rPr>
        <w:rStyle w:val="a5"/>
      </w:rPr>
      <w:fldChar w:fldCharType="begin"/>
    </w:r>
    <w:r w:rsidR="00614375">
      <w:rPr>
        <w:rStyle w:val="a5"/>
      </w:rPr>
      <w:instrText xml:space="preserve">PAGE  </w:instrText>
    </w:r>
    <w:r>
      <w:rPr>
        <w:rStyle w:val="a5"/>
      </w:rPr>
      <w:fldChar w:fldCharType="separate"/>
    </w:r>
    <w:r w:rsidR="00614375">
      <w:rPr>
        <w:rStyle w:val="a5"/>
      </w:rPr>
      <w:t>1</w:t>
    </w:r>
    <w:r>
      <w:rPr>
        <w:rStyle w:val="a5"/>
      </w:rPr>
      <w:fldChar w:fldCharType="end"/>
    </w:r>
  </w:p>
  <w:p w:rsidR="00E77DC8" w:rsidRDefault="00E77DC8">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DC8" w:rsidRDefault="00614375">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A81CF2">
      <w:rPr>
        <w:rStyle w:val="a5"/>
        <w:rFonts w:ascii="宋体" w:hAnsi="宋体"/>
        <w:sz w:val="28"/>
      </w:rPr>
      <w:fldChar w:fldCharType="begin"/>
    </w:r>
    <w:r>
      <w:rPr>
        <w:rStyle w:val="a5"/>
        <w:rFonts w:ascii="宋体" w:hAnsi="宋体"/>
        <w:sz w:val="28"/>
      </w:rPr>
      <w:instrText xml:space="preserve">PAGE  </w:instrText>
    </w:r>
    <w:r w:rsidR="00A81CF2">
      <w:rPr>
        <w:rStyle w:val="a5"/>
        <w:rFonts w:ascii="宋体" w:hAnsi="宋体"/>
        <w:sz w:val="28"/>
      </w:rPr>
      <w:fldChar w:fldCharType="separate"/>
    </w:r>
    <w:r w:rsidR="00C515E6">
      <w:rPr>
        <w:rStyle w:val="a5"/>
        <w:rFonts w:ascii="宋体" w:hAnsi="宋体"/>
        <w:noProof/>
        <w:sz w:val="28"/>
      </w:rPr>
      <w:t>1</w:t>
    </w:r>
    <w:r w:rsidR="00A81CF2">
      <w:rPr>
        <w:rStyle w:val="a5"/>
        <w:rFonts w:ascii="宋体" w:hAnsi="宋体"/>
        <w:sz w:val="28"/>
      </w:rPr>
      <w:fldChar w:fldCharType="end"/>
    </w:r>
    <w:r>
      <w:rPr>
        <w:rStyle w:val="a5"/>
        <w:rFonts w:ascii="宋体" w:hAnsi="宋体" w:hint="eastAsia"/>
        <w:sz w:val="28"/>
      </w:rPr>
      <w:t xml:space="preserve">  —</w:t>
    </w:r>
  </w:p>
  <w:p w:rsidR="00E77DC8" w:rsidRDefault="00E77DC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E6" w:rsidRDefault="00C515E6" w:rsidP="00E77DC8">
      <w:r>
        <w:separator/>
      </w:r>
    </w:p>
  </w:footnote>
  <w:footnote w:type="continuationSeparator" w:id="0">
    <w:p w:rsidR="00C515E6" w:rsidRDefault="00C515E6" w:rsidP="00E77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FFFFC813"/>
    <w:rsid w:val="EF5BC255"/>
    <w:rsid w:val="FFA588C9"/>
    <w:rsid w:val="FFFFC813"/>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14375"/>
    <w:rsid w:val="00623312"/>
    <w:rsid w:val="00625F17"/>
    <w:rsid w:val="0065376D"/>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76D4"/>
    <w:rsid w:val="0090062F"/>
    <w:rsid w:val="00906540"/>
    <w:rsid w:val="009356BA"/>
    <w:rsid w:val="00955071"/>
    <w:rsid w:val="00965F68"/>
    <w:rsid w:val="009717CD"/>
    <w:rsid w:val="009855E9"/>
    <w:rsid w:val="0099273C"/>
    <w:rsid w:val="009A5209"/>
    <w:rsid w:val="009D5141"/>
    <w:rsid w:val="009F098D"/>
    <w:rsid w:val="00A0587E"/>
    <w:rsid w:val="00A25ED1"/>
    <w:rsid w:val="00A31E83"/>
    <w:rsid w:val="00A458A8"/>
    <w:rsid w:val="00A47378"/>
    <w:rsid w:val="00A81CF2"/>
    <w:rsid w:val="00A82097"/>
    <w:rsid w:val="00A97E74"/>
    <w:rsid w:val="00AA2AD8"/>
    <w:rsid w:val="00AA6013"/>
    <w:rsid w:val="00B03BDD"/>
    <w:rsid w:val="00B36E68"/>
    <w:rsid w:val="00B409C3"/>
    <w:rsid w:val="00B5787D"/>
    <w:rsid w:val="00BC3863"/>
    <w:rsid w:val="00BD4122"/>
    <w:rsid w:val="00C006C8"/>
    <w:rsid w:val="00C452CA"/>
    <w:rsid w:val="00C515E6"/>
    <w:rsid w:val="00C56E44"/>
    <w:rsid w:val="00C70473"/>
    <w:rsid w:val="00CD2925"/>
    <w:rsid w:val="00CD3591"/>
    <w:rsid w:val="00CE0901"/>
    <w:rsid w:val="00D0710F"/>
    <w:rsid w:val="00D50530"/>
    <w:rsid w:val="00D51BBA"/>
    <w:rsid w:val="00D540F3"/>
    <w:rsid w:val="00D7185A"/>
    <w:rsid w:val="00DE3403"/>
    <w:rsid w:val="00E77DC8"/>
    <w:rsid w:val="00EA3773"/>
    <w:rsid w:val="00ED3BF6"/>
    <w:rsid w:val="00EF69E5"/>
    <w:rsid w:val="00F1437A"/>
    <w:rsid w:val="00F90E73"/>
    <w:rsid w:val="00FE259A"/>
    <w:rsid w:val="00FF63C3"/>
    <w:rsid w:val="77F27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D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77DC8"/>
    <w:pPr>
      <w:tabs>
        <w:tab w:val="center" w:pos="4153"/>
        <w:tab w:val="right" w:pos="8306"/>
      </w:tabs>
      <w:snapToGrid w:val="0"/>
      <w:jc w:val="left"/>
    </w:pPr>
    <w:rPr>
      <w:sz w:val="18"/>
    </w:rPr>
  </w:style>
  <w:style w:type="paragraph" w:styleId="a4">
    <w:name w:val="header"/>
    <w:basedOn w:val="a"/>
    <w:qFormat/>
    <w:rsid w:val="00E77DC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E77DC8"/>
  </w:style>
  <w:style w:type="paragraph" w:styleId="a6">
    <w:name w:val="List Paragraph"/>
    <w:basedOn w:val="a"/>
    <w:uiPriority w:val="34"/>
    <w:qFormat/>
    <w:rsid w:val="00E77DC8"/>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309</TotalTime>
  <Pages>9</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5</cp:revision>
  <cp:lastPrinted>2024-04-01T14:09:00Z</cp:lastPrinted>
  <dcterms:created xsi:type="dcterms:W3CDTF">2024-04-01T21:40:00Z</dcterms:created>
  <dcterms:modified xsi:type="dcterms:W3CDTF">2024-04-03T14:25:00Z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C30A68AC6F2907C3DF480A663B551C4D</vt:lpwstr>
  </property>
</Properties>
</file>